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C97" w14:textId="4557D2AA" w:rsidR="0021658E" w:rsidRDefault="00CB521D" w:rsidP="00511427">
      <w:pPr>
        <w:jc w:val="center"/>
        <w:rPr>
          <w:rFonts w:ascii="Arial" w:eastAsia="AR P丸ゴシック体E" w:hAnsi="Arial" w:cstheme="majorBidi"/>
          <w:sz w:val="28"/>
          <w:szCs w:val="24"/>
          <w:lang w:val="de-DE"/>
        </w:rPr>
      </w:pPr>
      <w:r w:rsidRPr="00CB521D">
        <w:rPr>
          <w:rFonts w:ascii="Arial" w:eastAsia="AR P丸ゴシック体E" w:hAnsi="Arial" w:cstheme="majorBidi"/>
          <w:sz w:val="28"/>
          <w:szCs w:val="24"/>
          <w:lang w:val="de-DE"/>
        </w:rPr>
        <w:t>Der Gender Pay Gap existiert noch immer</w:t>
      </w:r>
      <w:r w:rsidR="005079BC" w:rsidRPr="005079BC">
        <w:rPr>
          <w:rFonts w:ascii="Arial" w:eastAsia="AR P丸ゴシック体E" w:hAnsi="Arial" w:cstheme="majorBidi"/>
          <w:sz w:val="28"/>
          <w:szCs w:val="24"/>
          <w:lang w:val="de-DE"/>
        </w:rPr>
        <w:t xml:space="preserve"> </w:t>
      </w:r>
    </w:p>
    <w:p w14:paraId="1692F117" w14:textId="0EDA58D6" w:rsidR="009A147C" w:rsidRDefault="00CB521D" w:rsidP="00511427">
      <w:pPr>
        <w:jc w:val="center"/>
        <w:rPr>
          <w:lang w:val="de-DE"/>
        </w:rPr>
      </w:pPr>
      <w:r>
        <w:rPr>
          <w:rFonts w:hint="eastAsia"/>
          <w:lang w:val="de-DE"/>
        </w:rPr>
        <w:t>賃金のジェンダー格差はなお存在する</w:t>
      </w:r>
      <w:r w:rsidR="00F87085">
        <w:rPr>
          <w:rFonts w:hint="eastAsia"/>
          <w:lang w:val="de-DE"/>
        </w:rPr>
        <w:t xml:space="preserve">　</w:t>
      </w:r>
    </w:p>
    <w:p w14:paraId="1E37CCFC" w14:textId="312D33C8" w:rsidR="009A147C" w:rsidRDefault="00511427" w:rsidP="00511427">
      <w:pPr>
        <w:jc w:val="right"/>
        <w:rPr>
          <w:lang w:val="de-DE"/>
        </w:rPr>
      </w:pPr>
      <w:r>
        <w:rPr>
          <w:rFonts w:hint="eastAsia"/>
          <w:lang w:val="de-DE"/>
        </w:rPr>
        <w:t xml:space="preserve">DW </w:t>
      </w:r>
      <w:r w:rsidR="00E82886" w:rsidRPr="00E82886">
        <w:rPr>
          <w:lang w:val="de-DE"/>
        </w:rPr>
        <w:t xml:space="preserve">Datum </w:t>
      </w:r>
      <w:r w:rsidR="00CB521D">
        <w:rPr>
          <w:lang w:val="de-DE"/>
        </w:rPr>
        <w:t>20</w:t>
      </w:r>
      <w:r w:rsidR="00E82886" w:rsidRPr="00E82886">
        <w:rPr>
          <w:lang w:val="de-DE"/>
        </w:rPr>
        <w:t>.</w:t>
      </w:r>
      <w:r w:rsidR="0055298B">
        <w:rPr>
          <w:lang w:val="de-DE"/>
        </w:rPr>
        <w:t>1</w:t>
      </w:r>
      <w:r w:rsidR="00C26462">
        <w:rPr>
          <w:lang w:val="de-DE"/>
        </w:rPr>
        <w:t>2</w:t>
      </w:r>
      <w:r w:rsidR="00E82886" w:rsidRPr="00E82886">
        <w:rPr>
          <w:lang w:val="de-DE"/>
        </w:rPr>
        <w:t>.2019</w:t>
      </w:r>
    </w:p>
    <w:p w14:paraId="0C85DEB2" w14:textId="236B2CA5" w:rsidR="00593F14" w:rsidRDefault="00CB521D" w:rsidP="00593F14">
      <w:pPr>
        <w:jc w:val="right"/>
        <w:rPr>
          <w:lang w:val="de-DE"/>
        </w:rPr>
      </w:pPr>
      <w:bookmarkStart w:id="0" w:name="_Hlk2089911"/>
      <w:r w:rsidRPr="00CB521D">
        <w:rPr>
          <w:lang w:val="de-DE"/>
        </w:rPr>
        <w:t>https://www.dw.com/de/der-gender-pay-gap-existiert-noch-immer/l-51735002</w:t>
      </w:r>
      <w:r w:rsidR="00593F14" w:rsidRPr="00593F14">
        <w:rPr>
          <w:rFonts w:hint="eastAsia"/>
          <w:lang w:val="de-DE"/>
        </w:rPr>
        <w:t xml:space="preserve"> </w:t>
      </w:r>
    </w:p>
    <w:p w14:paraId="1BA75001" w14:textId="2A36A42A" w:rsidR="00593F14" w:rsidRDefault="00593F14" w:rsidP="009A147C">
      <w:pPr>
        <w:rPr>
          <w:lang w:val="de-DE"/>
        </w:rPr>
      </w:pPr>
    </w:p>
    <w:p w14:paraId="51927886" w14:textId="666CB21F" w:rsidR="00511427" w:rsidRPr="00D945FF" w:rsidRDefault="00D90E8E" w:rsidP="009A147C">
      <w:pPr>
        <w:rPr>
          <w:lang w:val="de-DE"/>
        </w:rPr>
      </w:pPr>
      <w:r w:rsidRPr="00D90E8E">
        <w:rPr>
          <w:lang w:val="de-DE"/>
        </w:rPr>
        <w:t xml:space="preserve"> </w:t>
      </w:r>
      <w:r w:rsidR="00511427">
        <w:rPr>
          <w:rFonts w:hint="eastAsia"/>
          <w:lang w:val="de-DE"/>
        </w:rPr>
        <w:t>201</w:t>
      </w:r>
      <w:r w:rsidR="001A277C">
        <w:rPr>
          <w:lang w:val="de-DE"/>
        </w:rPr>
        <w:t>9</w:t>
      </w:r>
      <w:r w:rsidR="00511427">
        <w:rPr>
          <w:rFonts w:hint="eastAsia"/>
          <w:lang w:val="de-DE"/>
        </w:rPr>
        <w:t>-</w:t>
      </w:r>
      <w:r w:rsidR="0055298B">
        <w:rPr>
          <w:lang w:val="de-DE"/>
        </w:rPr>
        <w:t>1</w:t>
      </w:r>
      <w:r w:rsidR="00C26462">
        <w:rPr>
          <w:lang w:val="de-DE"/>
        </w:rPr>
        <w:t>2</w:t>
      </w:r>
      <w:r w:rsidR="0055298B">
        <w:rPr>
          <w:lang w:val="de-DE"/>
        </w:rPr>
        <w:t>-</w:t>
      </w:r>
      <w:r w:rsidR="00CB521D">
        <w:rPr>
          <w:lang w:val="de-DE"/>
        </w:rPr>
        <w:t>20</w:t>
      </w:r>
      <w:r w:rsidR="00F90814">
        <w:rPr>
          <w:rFonts w:hint="eastAsia"/>
          <w:lang w:val="de-DE"/>
        </w:rPr>
        <w:t>_</w:t>
      </w:r>
      <w:r w:rsidR="00CB521D" w:rsidRPr="00CB521D">
        <w:rPr>
          <w:lang w:val="de-DE"/>
        </w:rPr>
        <w:t>der-gender-pay-gap-existiert-noch-immer</w:t>
      </w:r>
      <w:r w:rsidR="00511427">
        <w:rPr>
          <w:rFonts w:hint="eastAsia"/>
          <w:lang w:val="de-DE"/>
        </w:rPr>
        <w:t>.docx</w:t>
      </w:r>
      <w:bookmarkEnd w:id="0"/>
    </w:p>
    <w:p w14:paraId="77B21B8F" w14:textId="0859D2D8" w:rsidR="00716F47" w:rsidRPr="001F233F" w:rsidRDefault="00CB521D" w:rsidP="00F90814">
      <w:pPr>
        <w:rPr>
          <w:lang w:val="de-DE"/>
        </w:rPr>
      </w:pPr>
      <w:r w:rsidRPr="00CB521D">
        <w:rPr>
          <w:noProof/>
          <w:lang w:val="de-DE"/>
        </w:rPr>
        <w:drawing>
          <wp:inline distT="0" distB="0" distL="0" distR="0" wp14:anchorId="78FA6109" wp14:editId="663DC624">
            <wp:extent cx="5400040" cy="273875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38755"/>
                    </a:xfrm>
                    <a:prstGeom prst="rect">
                      <a:avLst/>
                    </a:prstGeom>
                  </pic:spPr>
                </pic:pic>
              </a:graphicData>
            </a:graphic>
          </wp:inline>
        </w:drawing>
      </w:r>
    </w:p>
    <w:p w14:paraId="3F3BE9B0" w14:textId="4AC13E02" w:rsidR="00727BCF" w:rsidRDefault="00CB521D" w:rsidP="00245C3E">
      <w:pPr>
        <w:widowControl/>
        <w:jc w:val="left"/>
        <w:rPr>
          <w:rFonts w:ascii="Georgia" w:eastAsia="AR P丸ゴシック体E" w:hAnsi="Georgia" w:cstheme="majorBidi"/>
          <w:color w:val="3E3E3E"/>
          <w:sz w:val="32"/>
          <w:szCs w:val="32"/>
          <w:lang w:val="de-DE"/>
        </w:rPr>
      </w:pPr>
      <w:bookmarkStart w:id="1" w:name="_Hlk27913480"/>
      <w:bookmarkStart w:id="2" w:name="_Hlk27916978"/>
      <w:bookmarkStart w:id="3" w:name="_Hlk27917689"/>
      <w:r w:rsidRPr="00CB521D">
        <w:rPr>
          <w:rFonts w:ascii="Georgia" w:eastAsia="AR P丸ゴシック体E" w:hAnsi="Georgia" w:cstheme="majorBidi"/>
          <w:color w:val="3E3E3E"/>
          <w:sz w:val="32"/>
          <w:szCs w:val="32"/>
          <w:lang w:val="de-DE"/>
        </w:rPr>
        <w:t>Der Gender Pay Gap existiert noch immer</w:t>
      </w:r>
    </w:p>
    <w:p w14:paraId="7274B7F4" w14:textId="77777777" w:rsidR="00CB521D" w:rsidRDefault="00CB521D" w:rsidP="00245C3E">
      <w:pPr>
        <w:widowControl/>
        <w:jc w:val="left"/>
        <w:rPr>
          <w:rFonts w:ascii="Georgia" w:eastAsia="ＭＳ Ｐゴシック" w:hAnsi="Georgia" w:cs="ＭＳ Ｐゴシック"/>
          <w:color w:val="3E3E3E"/>
          <w:kern w:val="0"/>
          <w:sz w:val="23"/>
          <w:szCs w:val="23"/>
          <w:lang w:val="de-DE"/>
        </w:rPr>
      </w:pPr>
    </w:p>
    <w:bookmarkEnd w:id="1"/>
    <w:bookmarkEnd w:id="2"/>
    <w:p w14:paraId="3595873D"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Ungleiche Entlohnung, weniger Beförderungen: Frauen verdienen in Deutschland noch immer weniger als Männer. Politik und Wirtschaft arbeiten daran, die Situation zu verändern und Gleichberechtigung zu erreichen.</w:t>
      </w:r>
    </w:p>
    <w:p w14:paraId="4471FECF"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p>
    <w:p w14:paraId="64492842"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hint="eastAsia"/>
          <w:color w:val="3E3E3E"/>
          <w:kern w:val="0"/>
          <w:sz w:val="23"/>
          <w:szCs w:val="23"/>
          <w:lang w:val="de-DE"/>
        </w:rPr>
        <w:t>„</w:t>
      </w:r>
      <w:r w:rsidRPr="00CB521D">
        <w:rPr>
          <w:rFonts w:ascii="Georgia" w:eastAsia="ＭＳ Ｐゴシック" w:hAnsi="Georgia" w:cs="ＭＳ Ｐゴシック"/>
          <w:color w:val="3E3E3E"/>
          <w:kern w:val="0"/>
          <w:sz w:val="23"/>
          <w:szCs w:val="23"/>
          <w:lang w:val="de-DE"/>
        </w:rPr>
        <w:t>Die Lohnlücke ist in Stein gemeißelt und ändert sich nicht, obwohl doch klar ist, dass dieser Missstand abgeschafft gehört“, klagt Henrike von Platen. Die Unternehmensberaterin setzt sich für eine gleiche Entlohnung von Frauen und Männern sowie eine gerechte Besetzung von Führungspositionen ein. 2019 ist Deutschland im „Global Gender Gap Report“ des World Economic Forums von Platz 12 auf Platz 10 aufgestiegen.</w:t>
      </w:r>
    </w:p>
    <w:p w14:paraId="659A5CBE"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p>
    <w:p w14:paraId="6DE4CD05"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Trotz der Verbesserung existiert der Gender Pay Gap noch immer: Die Entlohnung von Männern und Frauen unterscheidet sich in Deutschland immer noch um durchschnittlich 21 Prozent. Bei Führungspositionen sind es sogar 30 Prozent. Gründe für diese Unterschiede sind, dass viele Frauen in weniger gut bezahlten </w:t>
      </w:r>
      <w:r w:rsidRPr="00CB521D">
        <w:rPr>
          <w:rFonts w:ascii="Georgia" w:eastAsia="ＭＳ Ｐゴシック" w:hAnsi="Georgia" w:cs="ＭＳ Ｐゴシック"/>
          <w:color w:val="3E3E3E"/>
          <w:kern w:val="0"/>
          <w:sz w:val="23"/>
          <w:szCs w:val="23"/>
          <w:lang w:val="de-DE"/>
        </w:rPr>
        <w:lastRenderedPageBreak/>
        <w:t>Berufen arbeiten und überdurchschnittlich oft in Teilzeit. Eine Beförderung gibt es für Frauen seltener als für Männer, und sie übernehmen nicht so häufig Positionen mit viel Verantwortung.</w:t>
      </w:r>
    </w:p>
    <w:p w14:paraId="7D9A3D83"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p>
    <w:p w14:paraId="2136BECE"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Da es den deutschen Unternehmen derzeit an Fachkräften mangelt, muss sich dringend etwas an der Situation ändern. Das sagt auch die Familienministerin Franziska Giffey: „Familienfreundlichkeit und Gleichberechtigung am Arbeitsplatz sind nicht mehr nur ein Nice-to-have, sondern ein harter Standortfaktor, der tatsächlich dazu führt, ob eine Fachkraft sich für das Unternehmen A oder B entscheidet.“ Einige große Unternehmen haben das bereits bemerkt und an einer Lösung gearbeitet.</w:t>
      </w:r>
    </w:p>
    <w:p w14:paraId="4C42B42F" w14:textId="77777777" w:rsidR="00CB521D" w:rsidRPr="00CB521D" w:rsidRDefault="00CB521D" w:rsidP="00CB521D">
      <w:pPr>
        <w:widowControl/>
        <w:jc w:val="left"/>
        <w:rPr>
          <w:rFonts w:ascii="Georgia" w:eastAsia="ＭＳ Ｐゴシック" w:hAnsi="Georgia" w:cs="ＭＳ Ｐゴシック"/>
          <w:color w:val="3E3E3E"/>
          <w:kern w:val="0"/>
          <w:sz w:val="23"/>
          <w:szCs w:val="23"/>
          <w:lang w:val="de-DE"/>
        </w:rPr>
      </w:pPr>
    </w:p>
    <w:p w14:paraId="4707E238" w14:textId="360756A0" w:rsidR="00727BCF"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Eines dieser Unternehmen ist Adobe. Der Personalchef Frank Rohde erkennt bereits positive Resultate: „Wir haben da Kandidatinnen, die sagen, ich kann mir den Job eigentlich aussuchen, aber ich wollte genau zu euch, weil ich gelesen habe, dass ihr Gender Pay Parity erreicht habt.“ Es ist also möglich, Lösungen für den Gender Pay Gap zu finden. Henrike von Platen fasst es so zusammen: „Man muss es wollen, dann klappt es auch.“</w:t>
      </w:r>
    </w:p>
    <w:bookmarkEnd w:id="3"/>
    <w:p w14:paraId="4E09D4BF" w14:textId="77777777" w:rsidR="00727BCF" w:rsidRDefault="00727BCF" w:rsidP="00C26462">
      <w:pPr>
        <w:widowControl/>
        <w:jc w:val="left"/>
        <w:rPr>
          <w:rFonts w:ascii="Georgia" w:eastAsia="ＭＳ Ｐゴシック" w:hAnsi="Georgia" w:cs="ＭＳ Ｐゴシック"/>
          <w:color w:val="3E3E3E"/>
          <w:kern w:val="0"/>
          <w:sz w:val="23"/>
          <w:szCs w:val="23"/>
          <w:lang w:val="de-DE"/>
        </w:rPr>
      </w:pPr>
    </w:p>
    <w:p w14:paraId="5446AC84" w14:textId="77777777" w:rsidR="00727BCF" w:rsidRDefault="00727BCF" w:rsidP="00C26462">
      <w:pPr>
        <w:widowControl/>
        <w:jc w:val="left"/>
        <w:rPr>
          <w:rFonts w:ascii="Georgia" w:eastAsia="ＭＳ Ｐゴシック" w:hAnsi="Georgia" w:cs="ＭＳ Ｐゴシック"/>
          <w:color w:val="3E3E3E"/>
          <w:kern w:val="0"/>
          <w:sz w:val="23"/>
          <w:szCs w:val="23"/>
          <w:lang w:val="de-DE"/>
        </w:rPr>
      </w:pPr>
    </w:p>
    <w:p w14:paraId="6E9D66A9" w14:textId="6A337CC6" w:rsidR="002C7C79" w:rsidRDefault="002C7C79" w:rsidP="00C26462">
      <w:pPr>
        <w:widowControl/>
        <w:jc w:val="left"/>
        <w:rPr>
          <w:rFonts w:ascii="Arial" w:eastAsia="AR P丸ゴシック体E" w:hAnsi="Arial" w:cstheme="majorBidi"/>
          <w:color w:val="00B0F0"/>
          <w:sz w:val="24"/>
          <w:lang w:val="de-DE"/>
        </w:rPr>
      </w:pPr>
      <w:r>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5B9F2248"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Gender Pay Gap (m.)</w:t>
      </w:r>
      <w:r w:rsidRPr="00CB521D">
        <w:rPr>
          <w:rFonts w:ascii="Georgia" w:eastAsia="ＭＳ Ｐゴシック" w:hAnsi="Georgia" w:cs="ＭＳ Ｐゴシック"/>
          <w:color w:val="000000"/>
          <w:kern w:val="0"/>
          <w:sz w:val="23"/>
          <w:szCs w:val="23"/>
          <w:lang w:val="de-DE"/>
        </w:rPr>
        <w:t> — Englisch für: ungleiche Bezahlung von Mann und Frau (Gender Pay Parity (f.): Englisch für: die gleiche Bezahlung für Mann und Frau)</w:t>
      </w:r>
    </w:p>
    <w:p w14:paraId="02F315FA"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Entlohnung, -en (f.)</w:t>
      </w:r>
      <w:r w:rsidRPr="00CB521D">
        <w:rPr>
          <w:rFonts w:ascii="Georgia" w:eastAsia="ＭＳ Ｐゴシック" w:hAnsi="Georgia" w:cs="ＭＳ Ｐゴシック"/>
          <w:color w:val="000000"/>
          <w:kern w:val="0"/>
          <w:sz w:val="23"/>
          <w:szCs w:val="23"/>
          <w:lang w:val="de-DE"/>
        </w:rPr>
        <w:t> — das Gehalt; die Bezahlung</w:t>
      </w:r>
    </w:p>
    <w:p w14:paraId="429EC7ED"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Beförderung, -en (f.)</w:t>
      </w:r>
      <w:r w:rsidRPr="00CB521D">
        <w:rPr>
          <w:rFonts w:ascii="Georgia" w:eastAsia="ＭＳ Ｐゴシック" w:hAnsi="Georgia" w:cs="ＭＳ Ｐゴシック"/>
          <w:color w:val="000000"/>
          <w:kern w:val="0"/>
          <w:sz w:val="23"/>
          <w:szCs w:val="23"/>
          <w:lang w:val="de-DE"/>
        </w:rPr>
        <w:t> — die Tatsache, dass der Chef einem eine bessere Position anbietet (jemanden befördern)</w:t>
      </w:r>
    </w:p>
    <w:p w14:paraId="60689A1A"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Lohnlücke, -n (f.)</w:t>
      </w:r>
      <w:r w:rsidRPr="00CB521D">
        <w:rPr>
          <w:rFonts w:ascii="Georgia" w:eastAsia="ＭＳ Ｐゴシック" w:hAnsi="Georgia" w:cs="ＭＳ Ｐゴシック"/>
          <w:color w:val="000000"/>
          <w:kern w:val="0"/>
          <w:sz w:val="23"/>
          <w:szCs w:val="23"/>
          <w:lang w:val="de-DE"/>
        </w:rPr>
        <w:t> — der Unterschied in der Entlohnung</w:t>
      </w:r>
    </w:p>
    <w:p w14:paraId="27ECC178"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in Stein gemeißelt sein</w:t>
      </w:r>
      <w:r w:rsidRPr="00CB521D">
        <w:rPr>
          <w:rFonts w:ascii="Georgia" w:eastAsia="ＭＳ Ｐゴシック" w:hAnsi="Georgia" w:cs="ＭＳ Ｐゴシック"/>
          <w:color w:val="000000"/>
          <w:kern w:val="0"/>
          <w:sz w:val="23"/>
          <w:szCs w:val="23"/>
          <w:lang w:val="de-DE"/>
        </w:rPr>
        <w:t> — umgangssprachlich für: unveränderlich sein</w:t>
      </w:r>
    </w:p>
    <w:p w14:paraId="40C6F342"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Missstand, Missstände (m.)</w:t>
      </w:r>
      <w:r w:rsidRPr="00CB521D">
        <w:rPr>
          <w:rFonts w:ascii="Georgia" w:eastAsia="ＭＳ Ｐゴシック" w:hAnsi="Georgia" w:cs="ＭＳ Ｐゴシック"/>
          <w:color w:val="000000"/>
          <w:kern w:val="0"/>
          <w:sz w:val="23"/>
          <w:szCs w:val="23"/>
          <w:lang w:val="de-DE"/>
        </w:rPr>
        <w:t> — ein Zustand, der nicht den Regeln entspricht</w:t>
      </w:r>
    </w:p>
    <w:p w14:paraId="2B6EFC93"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etwas ab|schaffen</w:t>
      </w:r>
      <w:r w:rsidRPr="00CB521D">
        <w:rPr>
          <w:rFonts w:ascii="Georgia" w:eastAsia="ＭＳ Ｐゴシック" w:hAnsi="Georgia" w:cs="ＭＳ Ｐゴシック"/>
          <w:color w:val="000000"/>
          <w:kern w:val="0"/>
          <w:sz w:val="23"/>
          <w:szCs w:val="23"/>
          <w:lang w:val="de-DE"/>
        </w:rPr>
        <w:t> — etwas beseitigen; etwas außer Kraft setzen</w:t>
      </w:r>
    </w:p>
    <w:p w14:paraId="5BDC65D2"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Unternehmensberater, -/Unternehmensberaterin, -nen</w:t>
      </w:r>
      <w:r w:rsidRPr="00CB521D">
        <w:rPr>
          <w:rFonts w:ascii="Georgia" w:eastAsia="ＭＳ Ｐゴシック" w:hAnsi="Georgia" w:cs="ＭＳ Ｐゴシック"/>
          <w:color w:val="000000"/>
          <w:kern w:val="0"/>
          <w:sz w:val="23"/>
          <w:szCs w:val="23"/>
          <w:lang w:val="de-DE"/>
        </w:rPr>
        <w:t> — jemand, der Firmen dabei hilft, bestimmte Probleme zu lösen</w:t>
      </w:r>
    </w:p>
    <w:p w14:paraId="313B2200"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sich für etwas ein|setzen</w:t>
      </w:r>
      <w:r w:rsidRPr="00CB521D">
        <w:rPr>
          <w:rFonts w:ascii="Georgia" w:eastAsia="ＭＳ Ｐゴシック" w:hAnsi="Georgia" w:cs="ＭＳ Ｐゴシック"/>
          <w:color w:val="000000"/>
          <w:kern w:val="0"/>
          <w:sz w:val="23"/>
          <w:szCs w:val="23"/>
          <w:lang w:val="de-DE"/>
        </w:rPr>
        <w:t> — an einem bestimmten Ziel arbeiten</w:t>
      </w:r>
    </w:p>
    <w:p w14:paraId="44942561"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Besetzung, -en (f.)</w:t>
      </w:r>
      <w:r w:rsidRPr="00CB521D">
        <w:rPr>
          <w:rFonts w:ascii="Georgia" w:eastAsia="ＭＳ Ｐゴシック" w:hAnsi="Georgia" w:cs="ＭＳ Ｐゴシック"/>
          <w:color w:val="000000"/>
          <w:kern w:val="0"/>
          <w:sz w:val="23"/>
          <w:szCs w:val="23"/>
          <w:lang w:val="de-DE"/>
        </w:rPr>
        <w:t> — hier: die Tatsache, dass jemand einen Job bekommt</w:t>
      </w:r>
    </w:p>
    <w:p w14:paraId="026AC9BE"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Führungsposition, -en (f.)</w:t>
      </w:r>
      <w:r w:rsidRPr="00CB521D">
        <w:rPr>
          <w:rFonts w:ascii="Georgia" w:eastAsia="ＭＳ Ｐゴシック" w:hAnsi="Georgia" w:cs="ＭＳ Ｐゴシック"/>
          <w:color w:val="000000"/>
          <w:kern w:val="0"/>
          <w:sz w:val="23"/>
          <w:szCs w:val="23"/>
          <w:lang w:val="de-DE"/>
        </w:rPr>
        <w:t> — eine Arbeitsstelle mit Verantwortung für viele Mitarbeiter</w:t>
      </w:r>
    </w:p>
    <w:p w14:paraId="55CA26C9"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Teilzeit (f., nur Singular)</w:t>
      </w:r>
      <w:r w:rsidRPr="00CB521D">
        <w:rPr>
          <w:rFonts w:ascii="Georgia" w:eastAsia="ＭＳ Ｐゴシック" w:hAnsi="Georgia" w:cs="ＭＳ Ｐゴシック"/>
          <w:color w:val="000000"/>
          <w:kern w:val="0"/>
          <w:sz w:val="23"/>
          <w:szCs w:val="23"/>
          <w:lang w:val="de-DE"/>
        </w:rPr>
        <w:t> — die Tatsache, dass jemand nicht acht Stunden von Montag bis Freitag arbeitet, sondern weniger Tage oder Stunden</w:t>
      </w:r>
    </w:p>
    <w:p w14:paraId="473EBFAB"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Fachkraft, -kräfte (f.)</w:t>
      </w:r>
      <w:r w:rsidRPr="00CB521D">
        <w:rPr>
          <w:rFonts w:ascii="Georgia" w:eastAsia="ＭＳ Ｐゴシック" w:hAnsi="Georgia" w:cs="ＭＳ Ｐゴシック"/>
          <w:color w:val="000000"/>
          <w:kern w:val="0"/>
          <w:sz w:val="23"/>
          <w:szCs w:val="23"/>
          <w:lang w:val="de-DE"/>
        </w:rPr>
        <w:t> — jemand, der gut ausgebildet und für eine bestimmte Arbeit qualifiziert ist</w:t>
      </w:r>
    </w:p>
    <w:p w14:paraId="4D4BDB03"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es mangelt an etwas</w:t>
      </w:r>
      <w:r w:rsidRPr="00CB521D">
        <w:rPr>
          <w:rFonts w:ascii="Georgia" w:eastAsia="ＭＳ Ｐゴシック" w:hAnsi="Georgia" w:cs="ＭＳ Ｐゴシック"/>
          <w:color w:val="000000"/>
          <w:kern w:val="0"/>
          <w:sz w:val="23"/>
          <w:szCs w:val="23"/>
          <w:lang w:val="de-DE"/>
        </w:rPr>
        <w:t> — etwas fehlt; von etwas ist zu wenig da</w:t>
      </w:r>
    </w:p>
    <w:p w14:paraId="721DDE66"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Familienfreundlichkeit (f., nur Singular)</w:t>
      </w:r>
      <w:r w:rsidRPr="00CB521D">
        <w:rPr>
          <w:rFonts w:ascii="Georgia" w:eastAsia="ＭＳ Ｐゴシック" w:hAnsi="Georgia" w:cs="ＭＳ Ｐゴシック"/>
          <w:color w:val="000000"/>
          <w:kern w:val="0"/>
          <w:sz w:val="23"/>
          <w:szCs w:val="23"/>
          <w:lang w:val="de-DE"/>
        </w:rPr>
        <w:t> — die Tatsache, dass etwas für Familien geeignet ist</w:t>
      </w:r>
    </w:p>
    <w:p w14:paraId="7EE9E6DD"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lastRenderedPageBreak/>
        <w:t>Nice-to-have (n., nur Singular)</w:t>
      </w:r>
      <w:r w:rsidRPr="00CB521D">
        <w:rPr>
          <w:rFonts w:ascii="Georgia" w:eastAsia="ＭＳ Ｐゴシック" w:hAnsi="Georgia" w:cs="ＭＳ Ｐゴシック"/>
          <w:color w:val="000000"/>
          <w:kern w:val="0"/>
          <w:sz w:val="23"/>
          <w:szCs w:val="23"/>
          <w:lang w:val="de-DE"/>
        </w:rPr>
        <w:t> — Englisch für: etwas ist kein Muss, aber es ist gut, es zu haben</w:t>
      </w:r>
    </w:p>
    <w:p w14:paraId="6E4A9735"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Standortfaktor, -en (m.)</w:t>
      </w:r>
      <w:r w:rsidRPr="00CB521D">
        <w:rPr>
          <w:rFonts w:ascii="Georgia" w:eastAsia="ＭＳ Ｐゴシック" w:hAnsi="Georgia" w:cs="ＭＳ Ｐゴシック"/>
          <w:color w:val="000000"/>
          <w:kern w:val="0"/>
          <w:sz w:val="23"/>
          <w:szCs w:val="23"/>
          <w:lang w:val="de-DE"/>
        </w:rPr>
        <w:t> — ein Grund dafür, dass eine Firma an einem bestimmten Ort ihren Sitz hat</w:t>
      </w:r>
    </w:p>
    <w:p w14:paraId="3E97ADE3"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Personalchef, -s/-chefin, -nen (m./f.)</w:t>
      </w:r>
      <w:r w:rsidRPr="00CB521D">
        <w:rPr>
          <w:rFonts w:ascii="Georgia" w:eastAsia="ＭＳ Ｐゴシック" w:hAnsi="Georgia" w:cs="ＭＳ Ｐゴシック"/>
          <w:color w:val="000000"/>
          <w:kern w:val="0"/>
          <w:sz w:val="23"/>
          <w:szCs w:val="23"/>
          <w:lang w:val="de-DE"/>
        </w:rPr>
        <w:t> — die Person, die Personen einstellt</w:t>
      </w:r>
    </w:p>
    <w:p w14:paraId="5BF6AB04" w14:textId="77777777" w:rsidR="00CB521D" w:rsidRPr="00CB521D" w:rsidRDefault="00CB521D" w:rsidP="00CB521D">
      <w:pPr>
        <w:widowControl/>
        <w:spacing w:before="100" w:beforeAutospacing="1" w:after="100" w:afterAutospacing="1" w:line="330" w:lineRule="atLeast"/>
        <w:ind w:right="150"/>
        <w:jc w:val="left"/>
        <w:rPr>
          <w:rFonts w:ascii="Georgia" w:eastAsia="ＭＳ Ｐゴシック" w:hAnsi="Georgia" w:cs="ＭＳ Ｐゴシック"/>
          <w:color w:val="000000"/>
          <w:kern w:val="0"/>
          <w:sz w:val="23"/>
          <w:szCs w:val="23"/>
          <w:lang w:val="de-DE"/>
        </w:rPr>
      </w:pPr>
      <w:r w:rsidRPr="00CB521D">
        <w:rPr>
          <w:rFonts w:ascii="Arial" w:eastAsia="ＭＳ Ｐゴシック" w:hAnsi="Arial" w:cs="Arial"/>
          <w:b/>
          <w:bCs/>
          <w:color w:val="000000"/>
          <w:kern w:val="0"/>
          <w:szCs w:val="21"/>
          <w:lang w:val="de-DE"/>
        </w:rPr>
        <w:t>Kandidat, -en/Kandidatin, -nen</w:t>
      </w:r>
      <w:r w:rsidRPr="00CB521D">
        <w:rPr>
          <w:rFonts w:ascii="Georgia" w:eastAsia="ＭＳ Ｐゴシック" w:hAnsi="Georgia" w:cs="ＭＳ Ｐゴシック"/>
          <w:color w:val="000000"/>
          <w:kern w:val="0"/>
          <w:sz w:val="23"/>
          <w:szCs w:val="23"/>
          <w:lang w:val="de-DE"/>
        </w:rPr>
        <w:t> — hier: jemand, der sich für eine Stelle oder ein Amt bewirbt </w:t>
      </w:r>
    </w:p>
    <w:p w14:paraId="1C0E98E5" w14:textId="77777777" w:rsidR="000175CD" w:rsidRPr="00CB521D" w:rsidRDefault="000175CD" w:rsidP="00FE0E1D">
      <w:pPr>
        <w:rPr>
          <w:lang w:val="de-DE"/>
        </w:rPr>
      </w:pPr>
    </w:p>
    <w:p w14:paraId="770C3B8A" w14:textId="77777777" w:rsidR="000175CD"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4" w:name="_Hlk2090535"/>
      <w:r>
        <w:rPr>
          <w:rFonts w:hint="eastAsia"/>
          <w:lang w:val="de-DE"/>
        </w:rPr>
        <w:lastRenderedPageBreak/>
        <w:t>分節化したテキスト</w:t>
      </w:r>
    </w:p>
    <w:p w14:paraId="08F78F94" w14:textId="1C4BE840" w:rsidR="005079BC" w:rsidRDefault="005079BC" w:rsidP="005079BC">
      <w:pPr>
        <w:rPr>
          <w:lang w:val="de-DE"/>
        </w:rPr>
      </w:pPr>
    </w:p>
    <w:p w14:paraId="06AFBF2C" w14:textId="0DA0A3C8" w:rsidR="00CB521D" w:rsidRPr="00CB521D" w:rsidRDefault="00CB521D" w:rsidP="00CB521D">
      <w:pPr>
        <w:widowControl/>
        <w:jc w:val="left"/>
        <w:rPr>
          <w:rFonts w:ascii="Georgia" w:eastAsia="ＭＳ Ｐゴシック" w:hAnsi="Georgia" w:cs="ＭＳ Ｐゴシック" w:hint="eastAsia"/>
          <w:color w:val="3E3E3E"/>
          <w:kern w:val="0"/>
          <w:sz w:val="23"/>
          <w:szCs w:val="23"/>
          <w:lang w:val="de-DE"/>
        </w:rPr>
      </w:pPr>
      <w:bookmarkStart w:id="5" w:name="_GoBack"/>
      <w:bookmarkEnd w:id="4"/>
      <w:r w:rsidRPr="00CB521D">
        <w:rPr>
          <w:rFonts w:ascii="Georgia" w:eastAsia="ＭＳ Ｐゴシック" w:hAnsi="Georgia" w:cs="ＭＳ Ｐゴシック"/>
          <w:color w:val="3E3E3E"/>
          <w:kern w:val="0"/>
          <w:sz w:val="23"/>
          <w:szCs w:val="23"/>
          <w:lang w:val="de-DE"/>
        </w:rPr>
        <w:t>Der Gender Pay Gap existiert noch immer</w:t>
      </w:r>
    </w:p>
    <w:p w14:paraId="3743C484"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Ungleiche Entlohnung, weniger Beförderungen: </w:t>
      </w:r>
    </w:p>
    <w:p w14:paraId="7530C5C9"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Frauen verdienen in Deutschland noch immer weniger als Männer. </w:t>
      </w:r>
    </w:p>
    <w:p w14:paraId="60B92501"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Politik und Wirtschaft arbeiten daran, </w:t>
      </w:r>
    </w:p>
    <w:p w14:paraId="4E31A2D3" w14:textId="39CD9279" w:rsidR="00CB521D" w:rsidRPr="00CB521D" w:rsidRDefault="00CB521D" w:rsidP="00CB521D">
      <w:pPr>
        <w:widowControl/>
        <w:jc w:val="left"/>
        <w:rPr>
          <w:rFonts w:ascii="Georgia" w:eastAsia="ＭＳ Ｐゴシック" w:hAnsi="Georgia" w:cs="ＭＳ Ｐゴシック" w:hint="eastAsia"/>
          <w:color w:val="3E3E3E"/>
          <w:kern w:val="0"/>
          <w:sz w:val="23"/>
          <w:szCs w:val="23"/>
          <w:lang w:val="de-DE"/>
        </w:rPr>
      </w:pPr>
      <w:r w:rsidRPr="00CB521D">
        <w:rPr>
          <w:rFonts w:ascii="Georgia" w:eastAsia="ＭＳ Ｐゴシック" w:hAnsi="Georgia" w:cs="ＭＳ Ｐゴシック"/>
          <w:color w:val="3E3E3E"/>
          <w:kern w:val="0"/>
          <w:sz w:val="23"/>
          <w:szCs w:val="23"/>
          <w:lang w:val="de-DE"/>
        </w:rPr>
        <w:t>die Situation zu verändern und Gleichberechtigung zu erreichen.</w:t>
      </w:r>
    </w:p>
    <w:p w14:paraId="20A17A29"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hint="eastAsia"/>
          <w:color w:val="3E3E3E"/>
          <w:kern w:val="0"/>
          <w:sz w:val="23"/>
          <w:szCs w:val="23"/>
          <w:lang w:val="de-DE"/>
        </w:rPr>
        <w:t>„</w:t>
      </w:r>
      <w:r w:rsidRPr="00CB521D">
        <w:rPr>
          <w:rFonts w:ascii="Georgia" w:eastAsia="ＭＳ Ｐゴシック" w:hAnsi="Georgia" w:cs="ＭＳ Ｐゴシック"/>
          <w:color w:val="3E3E3E"/>
          <w:kern w:val="0"/>
          <w:sz w:val="23"/>
          <w:szCs w:val="23"/>
          <w:lang w:val="de-DE"/>
        </w:rPr>
        <w:t xml:space="preserve">Die Lohnlücke ist in Stein gemeißelt und ändert sich nicht, </w:t>
      </w:r>
    </w:p>
    <w:p w14:paraId="190F2DFD"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obwohl doch klar ist, dass dieser Missstand abgeschafft gehört“, </w:t>
      </w:r>
    </w:p>
    <w:p w14:paraId="74E17AC5"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klagt Henrike von Platen. </w:t>
      </w:r>
    </w:p>
    <w:p w14:paraId="0B477463"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Die Unternehmensberaterin setzt sich </w:t>
      </w:r>
    </w:p>
    <w:p w14:paraId="318EC118"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für eine gleiche Entlohnung von Frauen und Männern </w:t>
      </w:r>
    </w:p>
    <w:p w14:paraId="2E3E0B40"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sowie eine gerechte Besetzung von Führungspositionen ein. </w:t>
      </w:r>
    </w:p>
    <w:p w14:paraId="180C9CF4"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2019 ist Deutschland im „Global Gender Gap Report“ des World Economic Forums </w:t>
      </w:r>
    </w:p>
    <w:p w14:paraId="7CC610A3" w14:textId="36EDFF7A" w:rsidR="00CB521D" w:rsidRPr="00CB521D" w:rsidRDefault="00CB521D" w:rsidP="00CB521D">
      <w:pPr>
        <w:widowControl/>
        <w:jc w:val="left"/>
        <w:rPr>
          <w:rFonts w:ascii="Georgia" w:eastAsia="ＭＳ Ｐゴシック" w:hAnsi="Georgia" w:cs="ＭＳ Ｐゴシック" w:hint="eastAsia"/>
          <w:color w:val="3E3E3E"/>
          <w:kern w:val="0"/>
          <w:sz w:val="23"/>
          <w:szCs w:val="23"/>
          <w:lang w:val="de-DE"/>
        </w:rPr>
      </w:pPr>
      <w:r w:rsidRPr="00CB521D">
        <w:rPr>
          <w:rFonts w:ascii="Georgia" w:eastAsia="ＭＳ Ｐゴシック" w:hAnsi="Georgia" w:cs="ＭＳ Ｐゴシック"/>
          <w:color w:val="3E3E3E"/>
          <w:kern w:val="0"/>
          <w:sz w:val="23"/>
          <w:szCs w:val="23"/>
          <w:lang w:val="de-DE"/>
        </w:rPr>
        <w:t>von Platz 12 auf Platz 10 aufgestiegen.</w:t>
      </w:r>
    </w:p>
    <w:p w14:paraId="2BB10604"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Trotz der Verbesserung existiert der Gender Pay Gap noch immer: </w:t>
      </w:r>
    </w:p>
    <w:p w14:paraId="65BDDFD5"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Die Entlohnung von Männern und Frauen unterscheidet sich in Deutschland </w:t>
      </w:r>
    </w:p>
    <w:p w14:paraId="135BBAD8"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immer noch um durchschnittlich 21 Prozent. </w:t>
      </w:r>
    </w:p>
    <w:p w14:paraId="5B1A1BD8"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Bei Führungspositionen sind es sogar 30 Prozent. </w:t>
      </w:r>
    </w:p>
    <w:p w14:paraId="27158767"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Gründe für diese Unterschiede sind, </w:t>
      </w:r>
    </w:p>
    <w:p w14:paraId="71B19D15"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dass viele Frauen in weniger gut bezahlten Berufen arbeiten </w:t>
      </w:r>
    </w:p>
    <w:p w14:paraId="5A929968"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und überdurchschnittlich oft in Teilzeit. </w:t>
      </w:r>
    </w:p>
    <w:p w14:paraId="2BD13BA2"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Eine Beförderung gibt es für Frauen seltener als für Männer, </w:t>
      </w:r>
    </w:p>
    <w:p w14:paraId="293E4C23" w14:textId="14E98893" w:rsidR="00CB521D" w:rsidRPr="00CB521D" w:rsidRDefault="00CB521D" w:rsidP="00CB521D">
      <w:pPr>
        <w:widowControl/>
        <w:jc w:val="left"/>
        <w:rPr>
          <w:rFonts w:ascii="Georgia" w:eastAsia="ＭＳ Ｐゴシック" w:hAnsi="Georgia" w:cs="ＭＳ Ｐゴシック" w:hint="eastAsia"/>
          <w:color w:val="3E3E3E"/>
          <w:kern w:val="0"/>
          <w:sz w:val="23"/>
          <w:szCs w:val="23"/>
          <w:lang w:val="de-DE"/>
        </w:rPr>
      </w:pPr>
      <w:r w:rsidRPr="00CB521D">
        <w:rPr>
          <w:rFonts w:ascii="Georgia" w:eastAsia="ＭＳ Ｐゴシック" w:hAnsi="Georgia" w:cs="ＭＳ Ｐゴシック"/>
          <w:color w:val="3E3E3E"/>
          <w:kern w:val="0"/>
          <w:sz w:val="23"/>
          <w:szCs w:val="23"/>
          <w:lang w:val="de-DE"/>
        </w:rPr>
        <w:t>und sie übernehmen nicht so häufig Positionen mit viel Verantwortung.</w:t>
      </w:r>
    </w:p>
    <w:p w14:paraId="6E39C03B"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Da es den deutschen Unternehmen derzeit an Fachkräften mangelt, </w:t>
      </w:r>
    </w:p>
    <w:p w14:paraId="1CC2E939"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muss sich dringend etwas an der Situation ändern. </w:t>
      </w:r>
    </w:p>
    <w:p w14:paraId="6FE9FBBF"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Das sagt auch die Familienministerin Franziska Giffey: </w:t>
      </w:r>
    </w:p>
    <w:p w14:paraId="05DEEB44"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„Familienfreundlichkeit und Gleichberechtigung am Arbeitsplatz </w:t>
      </w:r>
    </w:p>
    <w:p w14:paraId="5C888FF8"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sind nicht mehr nur ein Nice-to-have, </w:t>
      </w:r>
    </w:p>
    <w:p w14:paraId="13623772"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sondern ein harter Standortfaktor, der tatsächlich dazu führt, </w:t>
      </w:r>
    </w:p>
    <w:p w14:paraId="271AB477"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ob eine Fachkraft sich für das Unternehmen A oder B entscheidet.“ </w:t>
      </w:r>
    </w:p>
    <w:p w14:paraId="357B5FB8"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Einige große Unternehmen haben das bereits bemerkt </w:t>
      </w:r>
    </w:p>
    <w:p w14:paraId="31ACBB64" w14:textId="5913E065" w:rsidR="00CB521D" w:rsidRPr="00CB521D" w:rsidRDefault="00CB521D" w:rsidP="00CB521D">
      <w:pPr>
        <w:widowControl/>
        <w:jc w:val="left"/>
        <w:rPr>
          <w:rFonts w:ascii="Georgia" w:eastAsia="ＭＳ Ｐゴシック" w:hAnsi="Georgia" w:cs="ＭＳ Ｐゴシック" w:hint="eastAsia"/>
          <w:color w:val="3E3E3E"/>
          <w:kern w:val="0"/>
          <w:sz w:val="23"/>
          <w:szCs w:val="23"/>
          <w:lang w:val="de-DE"/>
        </w:rPr>
      </w:pPr>
      <w:r w:rsidRPr="00CB521D">
        <w:rPr>
          <w:rFonts w:ascii="Georgia" w:eastAsia="ＭＳ Ｐゴシック" w:hAnsi="Georgia" w:cs="ＭＳ Ｐゴシック"/>
          <w:color w:val="3E3E3E"/>
          <w:kern w:val="0"/>
          <w:sz w:val="23"/>
          <w:szCs w:val="23"/>
          <w:lang w:val="de-DE"/>
        </w:rPr>
        <w:t>und an einer Lösung gearbeitet.</w:t>
      </w:r>
    </w:p>
    <w:p w14:paraId="5CE48E94"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Eines dieser Unternehmen ist Adobe. </w:t>
      </w:r>
    </w:p>
    <w:p w14:paraId="4C3EC64B"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Der Personalchef Frank Rohde erkennt bereits positive Resultate: </w:t>
      </w:r>
    </w:p>
    <w:p w14:paraId="76E580D3"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„Wir haben da Kandidatinnen, </w:t>
      </w:r>
    </w:p>
    <w:p w14:paraId="60A00AB9"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lastRenderedPageBreak/>
        <w:t xml:space="preserve">die sagen, ich kann mir den Job eigentlich aussuchen, </w:t>
      </w:r>
    </w:p>
    <w:p w14:paraId="7E50C95C"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aber ich wollte genau zu euch, </w:t>
      </w:r>
    </w:p>
    <w:p w14:paraId="332488EE"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weil ich gelesen habe, dass ihr Gender Pay Parity erreicht habt.“ </w:t>
      </w:r>
    </w:p>
    <w:p w14:paraId="452DF140"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Es ist also möglich, Lösungen für den Gender Pay Gap zu finden. </w:t>
      </w:r>
    </w:p>
    <w:p w14:paraId="5377F8F5" w14:textId="77777777" w:rsidR="00B025BE" w:rsidRDefault="00CB521D" w:rsidP="00CB521D">
      <w:pPr>
        <w:widowControl/>
        <w:jc w:val="left"/>
        <w:rPr>
          <w:rFonts w:ascii="Georgia" w:eastAsia="ＭＳ Ｐゴシック" w:hAnsi="Georgia" w:cs="ＭＳ Ｐゴシック"/>
          <w:color w:val="3E3E3E"/>
          <w:kern w:val="0"/>
          <w:sz w:val="23"/>
          <w:szCs w:val="23"/>
          <w:lang w:val="de-DE"/>
        </w:rPr>
      </w:pPr>
      <w:r w:rsidRPr="00CB521D">
        <w:rPr>
          <w:rFonts w:ascii="Georgia" w:eastAsia="ＭＳ Ｐゴシック" w:hAnsi="Georgia" w:cs="ＭＳ Ｐゴシック"/>
          <w:color w:val="3E3E3E"/>
          <w:kern w:val="0"/>
          <w:sz w:val="23"/>
          <w:szCs w:val="23"/>
          <w:lang w:val="de-DE"/>
        </w:rPr>
        <w:t xml:space="preserve">Henrike von Platen fasst es so zusammen: </w:t>
      </w:r>
    </w:p>
    <w:p w14:paraId="298604A9" w14:textId="0E8D07FC" w:rsidR="005079BC" w:rsidRPr="000D629F" w:rsidRDefault="00CB521D" w:rsidP="00CB521D">
      <w:pPr>
        <w:widowControl/>
        <w:jc w:val="left"/>
        <w:rPr>
          <w:lang w:val="de-DE"/>
        </w:rPr>
      </w:pPr>
      <w:r w:rsidRPr="00CB521D">
        <w:rPr>
          <w:rFonts w:ascii="Georgia" w:eastAsia="ＭＳ Ｐゴシック" w:hAnsi="Georgia" w:cs="ＭＳ Ｐゴシック"/>
          <w:color w:val="3E3E3E"/>
          <w:kern w:val="0"/>
          <w:sz w:val="23"/>
          <w:szCs w:val="23"/>
          <w:lang w:val="de-DE"/>
        </w:rPr>
        <w:t>„Man muss es wollen, dann klappt es auch.“</w:t>
      </w:r>
      <w:bookmarkEnd w:id="5"/>
    </w:p>
    <w:sectPr w:rsidR="005079BC" w:rsidRPr="000D62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6F9A4" w14:textId="77777777" w:rsidR="00F631C5" w:rsidRDefault="00F631C5" w:rsidP="00292744">
      <w:r>
        <w:separator/>
      </w:r>
    </w:p>
  </w:endnote>
  <w:endnote w:type="continuationSeparator" w:id="0">
    <w:p w14:paraId="15B37416" w14:textId="77777777" w:rsidR="00F631C5" w:rsidRDefault="00F631C5"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CC45" w14:textId="77777777" w:rsidR="00F631C5" w:rsidRDefault="00F631C5" w:rsidP="00292744">
      <w:r>
        <w:separator/>
      </w:r>
    </w:p>
  </w:footnote>
  <w:footnote w:type="continuationSeparator" w:id="0">
    <w:p w14:paraId="4F947228" w14:textId="77777777" w:rsidR="00F631C5" w:rsidRDefault="00F631C5" w:rsidP="0029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882"/>
    <w:multiLevelType w:val="hybridMultilevel"/>
    <w:tmpl w:val="E2C43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7998"/>
    <w:rsid w:val="000175CD"/>
    <w:rsid w:val="0005744E"/>
    <w:rsid w:val="00084D48"/>
    <w:rsid w:val="000869AF"/>
    <w:rsid w:val="00092B9D"/>
    <w:rsid w:val="000C0582"/>
    <w:rsid w:val="000C38C0"/>
    <w:rsid w:val="000D5189"/>
    <w:rsid w:val="000D629F"/>
    <w:rsid w:val="000E1DAE"/>
    <w:rsid w:val="001161AB"/>
    <w:rsid w:val="001321EC"/>
    <w:rsid w:val="0017416C"/>
    <w:rsid w:val="00183F2E"/>
    <w:rsid w:val="00196231"/>
    <w:rsid w:val="001A277C"/>
    <w:rsid w:val="001A5F1F"/>
    <w:rsid w:val="001C34D2"/>
    <w:rsid w:val="001E752D"/>
    <w:rsid w:val="001F233F"/>
    <w:rsid w:val="0020110A"/>
    <w:rsid w:val="002122FC"/>
    <w:rsid w:val="002162F6"/>
    <w:rsid w:val="0021658E"/>
    <w:rsid w:val="002335A3"/>
    <w:rsid w:val="00241381"/>
    <w:rsid w:val="00245C3E"/>
    <w:rsid w:val="00245D67"/>
    <w:rsid w:val="002508D0"/>
    <w:rsid w:val="002535F3"/>
    <w:rsid w:val="00287897"/>
    <w:rsid w:val="0029147F"/>
    <w:rsid w:val="00292744"/>
    <w:rsid w:val="00292A13"/>
    <w:rsid w:val="002B42A4"/>
    <w:rsid w:val="002C7C79"/>
    <w:rsid w:val="00342CAC"/>
    <w:rsid w:val="00370029"/>
    <w:rsid w:val="003A5A3D"/>
    <w:rsid w:val="00413EBD"/>
    <w:rsid w:val="00450719"/>
    <w:rsid w:val="00462FEE"/>
    <w:rsid w:val="004646BC"/>
    <w:rsid w:val="00495D64"/>
    <w:rsid w:val="004A18CC"/>
    <w:rsid w:val="004E7D84"/>
    <w:rsid w:val="005079BC"/>
    <w:rsid w:val="00511427"/>
    <w:rsid w:val="00550906"/>
    <w:rsid w:val="0055298B"/>
    <w:rsid w:val="0055391B"/>
    <w:rsid w:val="00554B75"/>
    <w:rsid w:val="005643C7"/>
    <w:rsid w:val="00577471"/>
    <w:rsid w:val="00580DDB"/>
    <w:rsid w:val="005814A5"/>
    <w:rsid w:val="00590E03"/>
    <w:rsid w:val="00593F14"/>
    <w:rsid w:val="006066FC"/>
    <w:rsid w:val="00615A79"/>
    <w:rsid w:val="00641E60"/>
    <w:rsid w:val="00641FC7"/>
    <w:rsid w:val="0065461D"/>
    <w:rsid w:val="006A6EC7"/>
    <w:rsid w:val="006C4362"/>
    <w:rsid w:val="006C4912"/>
    <w:rsid w:val="006E4EE1"/>
    <w:rsid w:val="006F60FE"/>
    <w:rsid w:val="006F684F"/>
    <w:rsid w:val="00716F47"/>
    <w:rsid w:val="00725757"/>
    <w:rsid w:val="00727BCF"/>
    <w:rsid w:val="007317C0"/>
    <w:rsid w:val="0074401A"/>
    <w:rsid w:val="00744079"/>
    <w:rsid w:val="007B6EDE"/>
    <w:rsid w:val="007E0D20"/>
    <w:rsid w:val="007E780F"/>
    <w:rsid w:val="008048F5"/>
    <w:rsid w:val="008341D0"/>
    <w:rsid w:val="008471EE"/>
    <w:rsid w:val="00893FD9"/>
    <w:rsid w:val="0089664F"/>
    <w:rsid w:val="008B6E19"/>
    <w:rsid w:val="008D076C"/>
    <w:rsid w:val="008E156A"/>
    <w:rsid w:val="00916912"/>
    <w:rsid w:val="00944AED"/>
    <w:rsid w:val="009528FE"/>
    <w:rsid w:val="0095649B"/>
    <w:rsid w:val="00996DD8"/>
    <w:rsid w:val="009A147C"/>
    <w:rsid w:val="009D084A"/>
    <w:rsid w:val="009E13D8"/>
    <w:rsid w:val="009E2671"/>
    <w:rsid w:val="00A2505C"/>
    <w:rsid w:val="00A415DB"/>
    <w:rsid w:val="00A4377D"/>
    <w:rsid w:val="00A454C9"/>
    <w:rsid w:val="00A8285C"/>
    <w:rsid w:val="00A94BEA"/>
    <w:rsid w:val="00A9710C"/>
    <w:rsid w:val="00AA7781"/>
    <w:rsid w:val="00AE207C"/>
    <w:rsid w:val="00B025BE"/>
    <w:rsid w:val="00B37FEC"/>
    <w:rsid w:val="00B51C13"/>
    <w:rsid w:val="00B73769"/>
    <w:rsid w:val="00B80E04"/>
    <w:rsid w:val="00BC42FB"/>
    <w:rsid w:val="00BC59D7"/>
    <w:rsid w:val="00C04E61"/>
    <w:rsid w:val="00C26462"/>
    <w:rsid w:val="00C43DF7"/>
    <w:rsid w:val="00C5220D"/>
    <w:rsid w:val="00C53C76"/>
    <w:rsid w:val="00C550E6"/>
    <w:rsid w:val="00C92179"/>
    <w:rsid w:val="00CA3BB7"/>
    <w:rsid w:val="00CB29DF"/>
    <w:rsid w:val="00CB2B20"/>
    <w:rsid w:val="00CB521D"/>
    <w:rsid w:val="00CE664A"/>
    <w:rsid w:val="00CF644C"/>
    <w:rsid w:val="00D47988"/>
    <w:rsid w:val="00D60BE6"/>
    <w:rsid w:val="00D90E8E"/>
    <w:rsid w:val="00D945FF"/>
    <w:rsid w:val="00DB36F4"/>
    <w:rsid w:val="00DB50CA"/>
    <w:rsid w:val="00DE3BA8"/>
    <w:rsid w:val="00DE6B62"/>
    <w:rsid w:val="00DF58F1"/>
    <w:rsid w:val="00DF596F"/>
    <w:rsid w:val="00E14BF5"/>
    <w:rsid w:val="00E16036"/>
    <w:rsid w:val="00E35CE0"/>
    <w:rsid w:val="00E54C59"/>
    <w:rsid w:val="00E63AA8"/>
    <w:rsid w:val="00E761F2"/>
    <w:rsid w:val="00E82886"/>
    <w:rsid w:val="00EA3A32"/>
    <w:rsid w:val="00EB06AD"/>
    <w:rsid w:val="00EC15F2"/>
    <w:rsid w:val="00EC3A39"/>
    <w:rsid w:val="00EE1A9F"/>
    <w:rsid w:val="00EE28EB"/>
    <w:rsid w:val="00EE4EB3"/>
    <w:rsid w:val="00F2132D"/>
    <w:rsid w:val="00F37A96"/>
    <w:rsid w:val="00F40BCB"/>
    <w:rsid w:val="00F52E67"/>
    <w:rsid w:val="00F631C5"/>
    <w:rsid w:val="00F65D02"/>
    <w:rsid w:val="00F74D6F"/>
    <w:rsid w:val="00F87085"/>
    <w:rsid w:val="00F90814"/>
    <w:rsid w:val="00F91883"/>
    <w:rsid w:val="00FB4CAE"/>
    <w:rsid w:val="00FD32C3"/>
    <w:rsid w:val="00FE0E1D"/>
    <w:rsid w:val="00FE132F"/>
    <w:rsid w:val="00FE26BB"/>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E3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DF596F"/>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F59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0D62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49897057">
      <w:bodyDiv w:val="1"/>
      <w:marLeft w:val="0"/>
      <w:marRight w:val="0"/>
      <w:marTop w:val="0"/>
      <w:marBottom w:val="0"/>
      <w:divBdr>
        <w:top w:val="none" w:sz="0" w:space="0" w:color="auto"/>
        <w:left w:val="none" w:sz="0" w:space="0" w:color="auto"/>
        <w:bottom w:val="none" w:sz="0" w:space="0" w:color="auto"/>
        <w:right w:val="none" w:sz="0" w:space="0" w:color="auto"/>
      </w:divBdr>
      <w:divsChild>
        <w:div w:id="535117201">
          <w:marLeft w:val="0"/>
          <w:marRight w:val="150"/>
          <w:marTop w:val="0"/>
          <w:marBottom w:val="0"/>
          <w:divBdr>
            <w:top w:val="none" w:sz="0" w:space="0" w:color="auto"/>
            <w:left w:val="none" w:sz="0" w:space="0" w:color="auto"/>
            <w:bottom w:val="single" w:sz="6" w:space="12" w:color="D3CFCA"/>
            <w:right w:val="none" w:sz="0" w:space="0" w:color="auto"/>
          </w:divBdr>
        </w:div>
      </w:divsChild>
    </w:div>
    <w:div w:id="251937275">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10596184">
      <w:bodyDiv w:val="1"/>
      <w:marLeft w:val="0"/>
      <w:marRight w:val="0"/>
      <w:marTop w:val="0"/>
      <w:marBottom w:val="0"/>
      <w:divBdr>
        <w:top w:val="none" w:sz="0" w:space="0" w:color="auto"/>
        <w:left w:val="none" w:sz="0" w:space="0" w:color="auto"/>
        <w:bottom w:val="none" w:sz="0" w:space="0" w:color="auto"/>
        <w:right w:val="none" w:sz="0" w:space="0" w:color="auto"/>
      </w:divBdr>
    </w:div>
    <w:div w:id="344206916">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43312642">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538278426">
      <w:bodyDiv w:val="1"/>
      <w:marLeft w:val="0"/>
      <w:marRight w:val="0"/>
      <w:marTop w:val="0"/>
      <w:marBottom w:val="0"/>
      <w:divBdr>
        <w:top w:val="none" w:sz="0" w:space="0" w:color="auto"/>
        <w:left w:val="none" w:sz="0" w:space="0" w:color="auto"/>
        <w:bottom w:val="none" w:sz="0" w:space="0" w:color="auto"/>
        <w:right w:val="none" w:sz="0" w:space="0" w:color="auto"/>
      </w:divBdr>
    </w:div>
    <w:div w:id="550575341">
      <w:bodyDiv w:val="1"/>
      <w:marLeft w:val="0"/>
      <w:marRight w:val="0"/>
      <w:marTop w:val="0"/>
      <w:marBottom w:val="0"/>
      <w:divBdr>
        <w:top w:val="none" w:sz="0" w:space="0" w:color="auto"/>
        <w:left w:val="none" w:sz="0" w:space="0" w:color="auto"/>
        <w:bottom w:val="none" w:sz="0" w:space="0" w:color="auto"/>
        <w:right w:val="none" w:sz="0" w:space="0" w:color="auto"/>
      </w:divBdr>
    </w:div>
    <w:div w:id="583417169">
      <w:bodyDiv w:val="1"/>
      <w:marLeft w:val="0"/>
      <w:marRight w:val="0"/>
      <w:marTop w:val="0"/>
      <w:marBottom w:val="0"/>
      <w:divBdr>
        <w:top w:val="none" w:sz="0" w:space="0" w:color="auto"/>
        <w:left w:val="none" w:sz="0" w:space="0" w:color="auto"/>
        <w:bottom w:val="none" w:sz="0" w:space="0" w:color="auto"/>
        <w:right w:val="none" w:sz="0" w:space="0" w:color="auto"/>
      </w:divBdr>
      <w:divsChild>
        <w:div w:id="151331773">
          <w:marLeft w:val="0"/>
          <w:marRight w:val="150"/>
          <w:marTop w:val="0"/>
          <w:marBottom w:val="0"/>
          <w:divBdr>
            <w:top w:val="none" w:sz="0" w:space="0" w:color="auto"/>
            <w:left w:val="none" w:sz="0" w:space="0" w:color="auto"/>
            <w:bottom w:val="single" w:sz="6" w:space="12" w:color="D3CFCA"/>
            <w:right w:val="none" w:sz="0" w:space="0" w:color="auto"/>
          </w:divBdr>
        </w:div>
      </w:divsChild>
    </w:div>
    <w:div w:id="603850064">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760880803">
      <w:bodyDiv w:val="1"/>
      <w:marLeft w:val="0"/>
      <w:marRight w:val="0"/>
      <w:marTop w:val="0"/>
      <w:marBottom w:val="0"/>
      <w:divBdr>
        <w:top w:val="none" w:sz="0" w:space="0" w:color="auto"/>
        <w:left w:val="none" w:sz="0" w:space="0" w:color="auto"/>
        <w:bottom w:val="none" w:sz="0" w:space="0" w:color="auto"/>
        <w:right w:val="none" w:sz="0" w:space="0" w:color="auto"/>
      </w:divBdr>
    </w:div>
    <w:div w:id="808716871">
      <w:bodyDiv w:val="1"/>
      <w:marLeft w:val="0"/>
      <w:marRight w:val="0"/>
      <w:marTop w:val="0"/>
      <w:marBottom w:val="0"/>
      <w:divBdr>
        <w:top w:val="none" w:sz="0" w:space="0" w:color="auto"/>
        <w:left w:val="none" w:sz="0" w:space="0" w:color="auto"/>
        <w:bottom w:val="none" w:sz="0" w:space="0" w:color="auto"/>
        <w:right w:val="none" w:sz="0" w:space="0" w:color="auto"/>
      </w:divBdr>
      <w:divsChild>
        <w:div w:id="1166362867">
          <w:marLeft w:val="0"/>
          <w:marRight w:val="150"/>
          <w:marTop w:val="0"/>
          <w:marBottom w:val="0"/>
          <w:divBdr>
            <w:top w:val="none" w:sz="0" w:space="0" w:color="auto"/>
            <w:left w:val="none" w:sz="0" w:space="0" w:color="auto"/>
            <w:bottom w:val="single" w:sz="6" w:space="12" w:color="D3CFCA"/>
            <w:right w:val="none" w:sz="0" w:space="0" w:color="auto"/>
          </w:divBdr>
        </w:div>
      </w:divsChild>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29096959">
      <w:bodyDiv w:val="1"/>
      <w:marLeft w:val="0"/>
      <w:marRight w:val="0"/>
      <w:marTop w:val="0"/>
      <w:marBottom w:val="0"/>
      <w:divBdr>
        <w:top w:val="none" w:sz="0" w:space="0" w:color="auto"/>
        <w:left w:val="none" w:sz="0" w:space="0" w:color="auto"/>
        <w:bottom w:val="none" w:sz="0" w:space="0" w:color="auto"/>
        <w:right w:val="none" w:sz="0" w:space="0" w:color="auto"/>
      </w:divBdr>
    </w:div>
    <w:div w:id="871915354">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32008761">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009722537">
      <w:bodyDiv w:val="1"/>
      <w:marLeft w:val="0"/>
      <w:marRight w:val="0"/>
      <w:marTop w:val="0"/>
      <w:marBottom w:val="0"/>
      <w:divBdr>
        <w:top w:val="none" w:sz="0" w:space="0" w:color="auto"/>
        <w:left w:val="none" w:sz="0" w:space="0" w:color="auto"/>
        <w:bottom w:val="none" w:sz="0" w:space="0" w:color="auto"/>
        <w:right w:val="none" w:sz="0" w:space="0" w:color="auto"/>
      </w:divBdr>
      <w:divsChild>
        <w:div w:id="1254313454">
          <w:marLeft w:val="0"/>
          <w:marRight w:val="150"/>
          <w:marTop w:val="0"/>
          <w:marBottom w:val="0"/>
          <w:divBdr>
            <w:top w:val="none" w:sz="0" w:space="0" w:color="auto"/>
            <w:left w:val="none" w:sz="0" w:space="0" w:color="auto"/>
            <w:bottom w:val="single" w:sz="6" w:space="12" w:color="D3CFCA"/>
            <w:right w:val="none" w:sz="0" w:space="0" w:color="auto"/>
          </w:divBdr>
        </w:div>
      </w:divsChild>
    </w:div>
    <w:div w:id="1032265978">
      <w:bodyDiv w:val="1"/>
      <w:marLeft w:val="0"/>
      <w:marRight w:val="0"/>
      <w:marTop w:val="0"/>
      <w:marBottom w:val="0"/>
      <w:divBdr>
        <w:top w:val="none" w:sz="0" w:space="0" w:color="auto"/>
        <w:left w:val="none" w:sz="0" w:space="0" w:color="auto"/>
        <w:bottom w:val="none" w:sz="0" w:space="0" w:color="auto"/>
        <w:right w:val="none" w:sz="0" w:space="0" w:color="auto"/>
      </w:divBdr>
      <w:divsChild>
        <w:div w:id="532377382">
          <w:marLeft w:val="0"/>
          <w:marRight w:val="150"/>
          <w:marTop w:val="0"/>
          <w:marBottom w:val="0"/>
          <w:divBdr>
            <w:top w:val="none" w:sz="0" w:space="0" w:color="auto"/>
            <w:left w:val="none" w:sz="0" w:space="0" w:color="auto"/>
            <w:bottom w:val="single" w:sz="6" w:space="12" w:color="D3CFCA"/>
            <w:right w:val="none" w:sz="0" w:space="0" w:color="auto"/>
          </w:divBdr>
        </w:div>
      </w:divsChild>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0718899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36">
          <w:marLeft w:val="0"/>
          <w:marRight w:val="150"/>
          <w:marTop w:val="0"/>
          <w:marBottom w:val="0"/>
          <w:divBdr>
            <w:top w:val="none" w:sz="0" w:space="0" w:color="auto"/>
            <w:left w:val="none" w:sz="0" w:space="0" w:color="auto"/>
            <w:bottom w:val="single" w:sz="6" w:space="12" w:color="D3CFCA"/>
            <w:right w:val="none" w:sz="0" w:space="0" w:color="auto"/>
          </w:divBdr>
        </w:div>
      </w:divsChild>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164055540">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253319254">
      <w:bodyDiv w:val="1"/>
      <w:marLeft w:val="0"/>
      <w:marRight w:val="0"/>
      <w:marTop w:val="0"/>
      <w:marBottom w:val="0"/>
      <w:divBdr>
        <w:top w:val="none" w:sz="0" w:space="0" w:color="auto"/>
        <w:left w:val="none" w:sz="0" w:space="0" w:color="auto"/>
        <w:bottom w:val="none" w:sz="0" w:space="0" w:color="auto"/>
        <w:right w:val="none" w:sz="0" w:space="0" w:color="auto"/>
      </w:divBdr>
    </w:div>
    <w:div w:id="1315914585">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359116428">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597323501">
      <w:bodyDiv w:val="1"/>
      <w:marLeft w:val="0"/>
      <w:marRight w:val="0"/>
      <w:marTop w:val="0"/>
      <w:marBottom w:val="0"/>
      <w:divBdr>
        <w:top w:val="none" w:sz="0" w:space="0" w:color="auto"/>
        <w:left w:val="none" w:sz="0" w:space="0" w:color="auto"/>
        <w:bottom w:val="none" w:sz="0" w:space="0" w:color="auto"/>
        <w:right w:val="none" w:sz="0" w:space="0" w:color="auto"/>
      </w:divBdr>
    </w:div>
    <w:div w:id="1612711450">
      <w:bodyDiv w:val="1"/>
      <w:marLeft w:val="0"/>
      <w:marRight w:val="0"/>
      <w:marTop w:val="0"/>
      <w:marBottom w:val="0"/>
      <w:divBdr>
        <w:top w:val="none" w:sz="0" w:space="0" w:color="auto"/>
        <w:left w:val="none" w:sz="0" w:space="0" w:color="auto"/>
        <w:bottom w:val="none" w:sz="0" w:space="0" w:color="auto"/>
        <w:right w:val="none" w:sz="0" w:space="0" w:color="auto"/>
      </w:divBdr>
    </w:div>
    <w:div w:id="1756628195">
      <w:bodyDiv w:val="1"/>
      <w:marLeft w:val="0"/>
      <w:marRight w:val="0"/>
      <w:marTop w:val="0"/>
      <w:marBottom w:val="0"/>
      <w:divBdr>
        <w:top w:val="none" w:sz="0" w:space="0" w:color="auto"/>
        <w:left w:val="none" w:sz="0" w:space="0" w:color="auto"/>
        <w:bottom w:val="none" w:sz="0" w:space="0" w:color="auto"/>
        <w:right w:val="none" w:sz="0" w:space="0" w:color="auto"/>
      </w:divBdr>
    </w:div>
    <w:div w:id="1814445969">
      <w:bodyDiv w:val="1"/>
      <w:marLeft w:val="0"/>
      <w:marRight w:val="0"/>
      <w:marTop w:val="0"/>
      <w:marBottom w:val="0"/>
      <w:divBdr>
        <w:top w:val="none" w:sz="0" w:space="0" w:color="auto"/>
        <w:left w:val="none" w:sz="0" w:space="0" w:color="auto"/>
        <w:bottom w:val="none" w:sz="0" w:space="0" w:color="auto"/>
        <w:right w:val="none" w:sz="0" w:space="0" w:color="auto"/>
      </w:divBdr>
    </w:div>
    <w:div w:id="1817724301">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1891644745">
      <w:bodyDiv w:val="1"/>
      <w:marLeft w:val="0"/>
      <w:marRight w:val="0"/>
      <w:marTop w:val="0"/>
      <w:marBottom w:val="0"/>
      <w:divBdr>
        <w:top w:val="none" w:sz="0" w:space="0" w:color="auto"/>
        <w:left w:val="none" w:sz="0" w:space="0" w:color="auto"/>
        <w:bottom w:val="none" w:sz="0" w:space="0" w:color="auto"/>
        <w:right w:val="none" w:sz="0" w:space="0" w:color="auto"/>
      </w:divBdr>
    </w:div>
    <w:div w:id="189466030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41">
          <w:marLeft w:val="0"/>
          <w:marRight w:val="150"/>
          <w:marTop w:val="0"/>
          <w:marBottom w:val="0"/>
          <w:divBdr>
            <w:top w:val="none" w:sz="0" w:space="0" w:color="auto"/>
            <w:left w:val="none" w:sz="0" w:space="0" w:color="auto"/>
            <w:bottom w:val="single" w:sz="6" w:space="12" w:color="D3CFCA"/>
            <w:right w:val="none" w:sz="0" w:space="0" w:color="auto"/>
          </w:divBdr>
        </w:div>
      </w:divsChild>
    </w:div>
    <w:div w:id="1896156292">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 w:id="2099474770">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1536082">
      <w:bodyDiv w:val="1"/>
      <w:marLeft w:val="0"/>
      <w:marRight w:val="0"/>
      <w:marTop w:val="0"/>
      <w:marBottom w:val="0"/>
      <w:divBdr>
        <w:top w:val="none" w:sz="0" w:space="0" w:color="auto"/>
        <w:left w:val="none" w:sz="0" w:space="0" w:color="auto"/>
        <w:bottom w:val="none" w:sz="0" w:space="0" w:color="auto"/>
        <w:right w:val="none" w:sz="0" w:space="0" w:color="auto"/>
      </w:divBdr>
    </w:div>
    <w:div w:id="2145804176">
      <w:bodyDiv w:val="1"/>
      <w:marLeft w:val="0"/>
      <w:marRight w:val="0"/>
      <w:marTop w:val="0"/>
      <w:marBottom w:val="0"/>
      <w:divBdr>
        <w:top w:val="none" w:sz="0" w:space="0" w:color="auto"/>
        <w:left w:val="none" w:sz="0" w:space="0" w:color="auto"/>
        <w:bottom w:val="none" w:sz="0" w:space="0" w:color="auto"/>
        <w:right w:val="none" w:sz="0" w:space="0" w:color="auto"/>
      </w:divBdr>
      <w:divsChild>
        <w:div w:id="2010281966">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D653-481F-453B-958D-F5C13988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 良美</cp:lastModifiedBy>
  <cp:revision>3</cp:revision>
  <cp:lastPrinted>2018-11-28T15:17:00Z</cp:lastPrinted>
  <dcterms:created xsi:type="dcterms:W3CDTF">2019-12-22T05:36:00Z</dcterms:created>
  <dcterms:modified xsi:type="dcterms:W3CDTF">2019-12-25T03:30:00Z</dcterms:modified>
</cp:coreProperties>
</file>