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A1C97" w14:textId="242F04B3" w:rsidR="0021658E" w:rsidRDefault="00241381" w:rsidP="00511427">
      <w:pPr>
        <w:jc w:val="center"/>
        <w:rPr>
          <w:rFonts w:ascii="Arial" w:eastAsia="AR P丸ゴシック体E" w:hAnsi="Arial" w:cstheme="majorBidi"/>
          <w:sz w:val="28"/>
          <w:szCs w:val="24"/>
          <w:lang w:val="de-DE"/>
        </w:rPr>
      </w:pPr>
      <w:r w:rsidRPr="00241381">
        <w:rPr>
          <w:rFonts w:ascii="Arial" w:eastAsia="AR P丸ゴシック体E" w:hAnsi="Arial" w:cstheme="majorBidi"/>
          <w:sz w:val="28"/>
          <w:szCs w:val="24"/>
          <w:lang w:val="de-DE"/>
        </w:rPr>
        <w:t>Wenn die Holocaust-Zeitzeugen sterben</w:t>
      </w:r>
      <w:r w:rsidR="005079BC" w:rsidRPr="005079BC">
        <w:rPr>
          <w:rFonts w:ascii="Arial" w:eastAsia="AR P丸ゴシック体E" w:hAnsi="Arial" w:cstheme="majorBidi"/>
          <w:sz w:val="28"/>
          <w:szCs w:val="24"/>
          <w:lang w:val="de-DE"/>
        </w:rPr>
        <w:t xml:space="preserve"> </w:t>
      </w:r>
    </w:p>
    <w:p w14:paraId="1692F117" w14:textId="5DD9B180" w:rsidR="009A147C" w:rsidRDefault="00241381" w:rsidP="00511427">
      <w:pPr>
        <w:jc w:val="center"/>
        <w:rPr>
          <w:lang w:val="de-DE"/>
        </w:rPr>
      </w:pPr>
      <w:r>
        <w:rPr>
          <w:rFonts w:hint="eastAsia"/>
          <w:lang w:val="de-DE"/>
        </w:rPr>
        <w:t>ホロコーストの証人がいなくなるとき</w:t>
      </w:r>
      <w:r w:rsidR="00F87085">
        <w:rPr>
          <w:rFonts w:hint="eastAsia"/>
          <w:lang w:val="de-DE"/>
        </w:rPr>
        <w:t xml:space="preserve">　</w:t>
      </w:r>
    </w:p>
    <w:p w14:paraId="1E37CCFC" w14:textId="328D8257" w:rsidR="009A147C" w:rsidRDefault="00511427" w:rsidP="00511427">
      <w:pPr>
        <w:jc w:val="right"/>
        <w:rPr>
          <w:lang w:val="de-DE"/>
        </w:rPr>
      </w:pPr>
      <w:r>
        <w:rPr>
          <w:rFonts w:hint="eastAsia"/>
          <w:lang w:val="de-DE"/>
        </w:rPr>
        <w:t xml:space="preserve">DW </w:t>
      </w:r>
      <w:r w:rsidRPr="00511427">
        <w:rPr>
          <w:lang w:val="de-DE"/>
        </w:rPr>
        <w:t xml:space="preserve">Datum </w:t>
      </w:r>
      <w:r w:rsidR="00E63AA8">
        <w:rPr>
          <w:lang w:val="de-DE"/>
        </w:rPr>
        <w:t>0</w:t>
      </w:r>
      <w:r w:rsidR="00241381">
        <w:rPr>
          <w:lang w:val="de-DE"/>
        </w:rPr>
        <w:t>5</w:t>
      </w:r>
      <w:r w:rsidR="00AA7781">
        <w:rPr>
          <w:lang w:val="de-DE"/>
        </w:rPr>
        <w:t>.</w:t>
      </w:r>
      <w:r w:rsidR="001A277C">
        <w:rPr>
          <w:lang w:val="de-DE"/>
        </w:rPr>
        <w:t>0</w:t>
      </w:r>
      <w:r w:rsidR="00E63AA8">
        <w:rPr>
          <w:lang w:val="de-DE"/>
        </w:rPr>
        <w:t>2</w:t>
      </w:r>
      <w:r w:rsidRPr="00511427">
        <w:rPr>
          <w:lang w:val="de-DE"/>
        </w:rPr>
        <w:t>.201</w:t>
      </w:r>
      <w:r w:rsidR="001A277C">
        <w:rPr>
          <w:lang w:val="de-DE"/>
        </w:rPr>
        <w:t>9</w:t>
      </w:r>
    </w:p>
    <w:p w14:paraId="0C85DEB2" w14:textId="15A270E7" w:rsidR="00593F14" w:rsidRDefault="00241381" w:rsidP="00593F14">
      <w:pPr>
        <w:jc w:val="right"/>
        <w:rPr>
          <w:lang w:val="de-DE"/>
        </w:rPr>
      </w:pPr>
      <w:bookmarkStart w:id="0" w:name="_Hlk2089911"/>
      <w:r w:rsidRPr="00241381">
        <w:rPr>
          <w:lang w:val="de-DE"/>
        </w:rPr>
        <w:t>https://www.dw.com/de/wenn-die-holocaust-zeitzeugen-sterben/l-47365533</w:t>
      </w:r>
      <w:r w:rsidR="00593F14" w:rsidRPr="00593F14">
        <w:rPr>
          <w:rFonts w:hint="eastAsia"/>
          <w:lang w:val="de-DE"/>
        </w:rPr>
        <w:t xml:space="preserve"> </w:t>
      </w:r>
    </w:p>
    <w:p w14:paraId="1BA75001" w14:textId="77777777" w:rsidR="00593F14" w:rsidRDefault="00593F14" w:rsidP="009A147C">
      <w:pPr>
        <w:rPr>
          <w:lang w:val="de-DE"/>
        </w:rPr>
      </w:pPr>
    </w:p>
    <w:p w14:paraId="51927886" w14:textId="5FD4B10A" w:rsidR="00511427" w:rsidRPr="00D945FF" w:rsidRDefault="00511427" w:rsidP="009A147C">
      <w:pPr>
        <w:rPr>
          <w:lang w:val="de-DE"/>
        </w:rPr>
      </w:pPr>
      <w:r>
        <w:rPr>
          <w:rFonts w:hint="eastAsia"/>
          <w:lang w:val="de-DE"/>
        </w:rPr>
        <w:t>201</w:t>
      </w:r>
      <w:r w:rsidR="001A277C">
        <w:rPr>
          <w:lang w:val="de-DE"/>
        </w:rPr>
        <w:t>9</w:t>
      </w:r>
      <w:r>
        <w:rPr>
          <w:rFonts w:hint="eastAsia"/>
          <w:lang w:val="de-DE"/>
        </w:rPr>
        <w:t>-</w:t>
      </w:r>
      <w:r w:rsidR="001A277C">
        <w:rPr>
          <w:lang w:val="de-DE"/>
        </w:rPr>
        <w:t>0</w:t>
      </w:r>
      <w:r w:rsidR="008E156A">
        <w:rPr>
          <w:lang w:val="de-DE"/>
        </w:rPr>
        <w:t>2</w:t>
      </w:r>
      <w:r>
        <w:rPr>
          <w:rFonts w:hint="eastAsia"/>
          <w:lang w:val="de-DE"/>
        </w:rPr>
        <w:t>-</w:t>
      </w:r>
      <w:r w:rsidR="008E156A">
        <w:rPr>
          <w:lang w:val="de-DE"/>
        </w:rPr>
        <w:t>0</w:t>
      </w:r>
      <w:r w:rsidR="00241381">
        <w:rPr>
          <w:lang w:val="de-DE"/>
        </w:rPr>
        <w:t>5</w:t>
      </w:r>
      <w:r w:rsidR="00F90814">
        <w:rPr>
          <w:lang w:val="de-DE"/>
        </w:rPr>
        <w:t>_</w:t>
      </w:r>
      <w:r w:rsidR="00241381" w:rsidRPr="00241381">
        <w:rPr>
          <w:lang w:val="de-DE"/>
        </w:rPr>
        <w:t>wenn-die-holocaust-zeitzeugen-sterben</w:t>
      </w:r>
      <w:r>
        <w:rPr>
          <w:rFonts w:hint="eastAsia"/>
          <w:lang w:val="de-DE"/>
        </w:rPr>
        <w:t>.docx</w:t>
      </w:r>
      <w:bookmarkEnd w:id="0"/>
    </w:p>
    <w:p w14:paraId="7B269D5E" w14:textId="23D2ED2D" w:rsidR="00511427" w:rsidRPr="008E156A" w:rsidRDefault="00A4377D" w:rsidP="009A147C">
      <w:pPr>
        <w:rPr>
          <w:lang w:val="de-DE"/>
        </w:rPr>
      </w:pPr>
      <w:r w:rsidRPr="00A4377D"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6DE18DBE" wp14:editId="0107AD4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00040" cy="271907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0268C" w14:textId="74F2FFE6" w:rsidR="00511427" w:rsidRDefault="00511427" w:rsidP="009A147C">
      <w:pPr>
        <w:rPr>
          <w:lang w:val="de-DE"/>
        </w:rPr>
      </w:pPr>
    </w:p>
    <w:p w14:paraId="15F27860" w14:textId="77777777" w:rsidR="00F90814" w:rsidRDefault="00F90814" w:rsidP="00F90814">
      <w:pPr>
        <w:rPr>
          <w:lang w:val="de-DE"/>
        </w:rPr>
      </w:pPr>
    </w:p>
    <w:p w14:paraId="2EC4B06F" w14:textId="77777777" w:rsidR="00716F47" w:rsidRDefault="00716F47" w:rsidP="00F90814">
      <w:pPr>
        <w:rPr>
          <w:lang w:val="de-DE"/>
        </w:rPr>
      </w:pPr>
    </w:p>
    <w:p w14:paraId="4AB15A2E" w14:textId="77777777" w:rsidR="00716F47" w:rsidRDefault="00716F47" w:rsidP="00F90814">
      <w:pPr>
        <w:rPr>
          <w:lang w:val="de-DE"/>
        </w:rPr>
      </w:pPr>
    </w:p>
    <w:p w14:paraId="10DD77F9" w14:textId="77777777" w:rsidR="00716F47" w:rsidRDefault="00716F47" w:rsidP="00F90814">
      <w:pPr>
        <w:rPr>
          <w:lang w:val="de-DE"/>
        </w:rPr>
      </w:pPr>
    </w:p>
    <w:p w14:paraId="1B503618" w14:textId="77777777" w:rsidR="00716F47" w:rsidRDefault="00716F47" w:rsidP="00F90814">
      <w:pPr>
        <w:rPr>
          <w:lang w:val="de-DE"/>
        </w:rPr>
      </w:pPr>
    </w:p>
    <w:p w14:paraId="6F37F7C1" w14:textId="77777777" w:rsidR="00716F47" w:rsidRDefault="00716F47" w:rsidP="00F90814">
      <w:pPr>
        <w:rPr>
          <w:lang w:val="de-DE"/>
        </w:rPr>
      </w:pPr>
    </w:p>
    <w:p w14:paraId="51289A6D" w14:textId="77777777" w:rsidR="00716F47" w:rsidRDefault="00716F47" w:rsidP="00F90814">
      <w:pPr>
        <w:rPr>
          <w:lang w:val="de-DE"/>
        </w:rPr>
      </w:pPr>
    </w:p>
    <w:p w14:paraId="1DB9366B" w14:textId="77777777" w:rsidR="00716F47" w:rsidRDefault="00716F47" w:rsidP="00F90814">
      <w:pPr>
        <w:rPr>
          <w:lang w:val="de-DE"/>
        </w:rPr>
      </w:pPr>
    </w:p>
    <w:p w14:paraId="65697325" w14:textId="77777777" w:rsidR="00716F47" w:rsidRDefault="00716F47" w:rsidP="00F90814">
      <w:pPr>
        <w:rPr>
          <w:lang w:val="de-DE"/>
        </w:rPr>
      </w:pPr>
    </w:p>
    <w:p w14:paraId="19734F33" w14:textId="77777777" w:rsidR="00716F47" w:rsidRDefault="00716F47" w:rsidP="00F90814">
      <w:pPr>
        <w:rPr>
          <w:lang w:val="de-DE"/>
        </w:rPr>
      </w:pPr>
    </w:p>
    <w:p w14:paraId="77B21B8F" w14:textId="77777777" w:rsidR="00716F47" w:rsidRPr="00F90814" w:rsidRDefault="00716F47" w:rsidP="00F90814">
      <w:pPr>
        <w:rPr>
          <w:lang w:val="de-DE"/>
        </w:rPr>
      </w:pPr>
    </w:p>
    <w:p w14:paraId="010C0182" w14:textId="77777777" w:rsidR="00841E4C" w:rsidRDefault="00841E4C" w:rsidP="00841E4C">
      <w:pPr>
        <w:jc w:val="center"/>
        <w:rPr>
          <w:rFonts w:ascii="Arial" w:eastAsia="AR P丸ゴシック体E" w:hAnsi="Arial" w:cstheme="majorBidi"/>
          <w:sz w:val="28"/>
          <w:szCs w:val="24"/>
          <w:lang w:val="de-DE"/>
        </w:rPr>
      </w:pPr>
      <w:r w:rsidRPr="00241381">
        <w:rPr>
          <w:rFonts w:ascii="Arial" w:eastAsia="AR P丸ゴシック体E" w:hAnsi="Arial" w:cstheme="majorBidi"/>
          <w:sz w:val="28"/>
          <w:szCs w:val="24"/>
          <w:lang w:val="de-DE"/>
        </w:rPr>
        <w:t>Wenn die Holocaust-Zeitzeugen sterben</w:t>
      </w:r>
      <w:r w:rsidRPr="005079BC">
        <w:rPr>
          <w:rFonts w:ascii="Arial" w:eastAsia="AR P丸ゴシック体E" w:hAnsi="Arial" w:cstheme="majorBidi"/>
          <w:sz w:val="28"/>
          <w:szCs w:val="24"/>
          <w:lang w:val="de-DE"/>
        </w:rPr>
        <w:t xml:space="preserve"> </w:t>
      </w:r>
    </w:p>
    <w:p w14:paraId="2B7938B5" w14:textId="77777777" w:rsidR="00241381" w:rsidRPr="00241381" w:rsidRDefault="00241381" w:rsidP="00241381">
      <w:pPr>
        <w:widowControl/>
        <w:jc w:val="left"/>
        <w:rPr>
          <w:lang w:val="de-DE"/>
        </w:rPr>
      </w:pPr>
      <w:bookmarkStart w:id="1" w:name="_GoBack"/>
      <w:bookmarkEnd w:id="1"/>
      <w:r w:rsidRPr="00241381">
        <w:rPr>
          <w:lang w:val="de-DE"/>
        </w:rPr>
        <w:t>Es ist ein Rennen gegen die Zeit. Bald wird es keine Holocaust-Überlebenden mehr geben, die ihre Geschichte erzählen können. Doch ihre Erinnerungen sollen nicht verloren gehen.</w:t>
      </w:r>
    </w:p>
    <w:p w14:paraId="6481500E" w14:textId="77777777" w:rsidR="00241381" w:rsidRPr="00241381" w:rsidRDefault="00241381" w:rsidP="00241381">
      <w:pPr>
        <w:widowControl/>
        <w:jc w:val="left"/>
        <w:rPr>
          <w:lang w:val="de-DE"/>
        </w:rPr>
      </w:pPr>
    </w:p>
    <w:p w14:paraId="4FE9188B" w14:textId="77777777" w:rsidR="00241381" w:rsidRPr="00241381" w:rsidRDefault="00241381" w:rsidP="00241381">
      <w:pPr>
        <w:widowControl/>
        <w:jc w:val="left"/>
        <w:rPr>
          <w:lang w:val="de-DE"/>
        </w:rPr>
      </w:pPr>
      <w:r w:rsidRPr="00241381">
        <w:rPr>
          <w:lang w:val="de-DE"/>
        </w:rPr>
        <w:t xml:space="preserve">59 Jahre kein Wort über Auschwitz. Dann entscheidet </w:t>
      </w:r>
      <w:proofErr w:type="spellStart"/>
      <w:r w:rsidRPr="00241381">
        <w:rPr>
          <w:lang w:val="de-DE"/>
        </w:rPr>
        <w:t>Éva</w:t>
      </w:r>
      <w:proofErr w:type="spellEnd"/>
      <w:r w:rsidRPr="00241381">
        <w:rPr>
          <w:lang w:val="de-DE"/>
        </w:rPr>
        <w:t xml:space="preserve"> </w:t>
      </w:r>
      <w:proofErr w:type="spellStart"/>
      <w:r w:rsidRPr="00241381">
        <w:rPr>
          <w:lang w:val="de-DE"/>
        </w:rPr>
        <w:t>Fahidi</w:t>
      </w:r>
      <w:proofErr w:type="spellEnd"/>
      <w:r w:rsidRPr="00241381">
        <w:rPr>
          <w:lang w:val="de-DE"/>
        </w:rPr>
        <w:t xml:space="preserve">, doch noch über ihre Zeit im KZ zu sprechen. Seitdem kann sie nicht aufhören: Sie spricht in Schulen, bei Veranstaltungen, vor Politikern. Sie will dafür sorgen, dass diese Hölle auf Erden nie vergessen wird. </w:t>
      </w:r>
      <w:proofErr w:type="spellStart"/>
      <w:r w:rsidRPr="00241381">
        <w:rPr>
          <w:lang w:val="de-DE"/>
        </w:rPr>
        <w:t>Éva</w:t>
      </w:r>
      <w:proofErr w:type="spellEnd"/>
      <w:r w:rsidRPr="00241381">
        <w:rPr>
          <w:lang w:val="de-DE"/>
        </w:rPr>
        <w:t xml:space="preserve"> </w:t>
      </w:r>
      <w:proofErr w:type="spellStart"/>
      <w:r w:rsidRPr="00241381">
        <w:rPr>
          <w:lang w:val="de-DE"/>
        </w:rPr>
        <w:t>Fahidi</w:t>
      </w:r>
      <w:proofErr w:type="spellEnd"/>
      <w:r w:rsidRPr="00241381">
        <w:rPr>
          <w:lang w:val="de-DE"/>
        </w:rPr>
        <w:t>, 93 Jahre alt, ist eine der letzten Überlebenden des Holocausts.</w:t>
      </w:r>
    </w:p>
    <w:p w14:paraId="3C5F5A6C" w14:textId="77777777" w:rsidR="00241381" w:rsidRPr="00241381" w:rsidRDefault="00241381" w:rsidP="00241381">
      <w:pPr>
        <w:widowControl/>
        <w:jc w:val="left"/>
        <w:rPr>
          <w:lang w:val="de-DE"/>
        </w:rPr>
      </w:pPr>
    </w:p>
    <w:p w14:paraId="311CB77A" w14:textId="77777777" w:rsidR="00241381" w:rsidRPr="00241381" w:rsidRDefault="00241381" w:rsidP="00241381">
      <w:pPr>
        <w:widowControl/>
        <w:jc w:val="left"/>
        <w:rPr>
          <w:lang w:val="de-DE"/>
        </w:rPr>
      </w:pPr>
      <w:r w:rsidRPr="00241381">
        <w:rPr>
          <w:lang w:val="de-DE"/>
        </w:rPr>
        <w:t xml:space="preserve">Die Zeit rennt, sagt Leszek </w:t>
      </w:r>
      <w:proofErr w:type="spellStart"/>
      <w:r w:rsidRPr="00241381">
        <w:rPr>
          <w:lang w:val="de-DE"/>
        </w:rPr>
        <w:t>Szuster</w:t>
      </w:r>
      <w:proofErr w:type="spellEnd"/>
      <w:r w:rsidRPr="00241381">
        <w:rPr>
          <w:lang w:val="de-DE"/>
        </w:rPr>
        <w:t xml:space="preserve">, Direktor der „Internationalen Jugendbegegnungsstätte in </w:t>
      </w:r>
      <w:proofErr w:type="spellStart"/>
      <w:r w:rsidRPr="00241381">
        <w:rPr>
          <w:lang w:val="de-DE"/>
        </w:rPr>
        <w:t>Oświęcim</w:t>
      </w:r>
      <w:proofErr w:type="spellEnd"/>
      <w:r w:rsidRPr="00241381">
        <w:rPr>
          <w:lang w:val="de-DE"/>
        </w:rPr>
        <w:t>“: „In den 33 Jahren unseres Bestehens standen wir mit 50 Auschwitz-Überlebenden in engem Kontakt.“ Jetzt kommen nur noch vier bis fünf, um über ihre Erlebnisse zu sprechen. Viele sind verstorben.</w:t>
      </w:r>
    </w:p>
    <w:p w14:paraId="35B79FC8" w14:textId="77777777" w:rsidR="00241381" w:rsidRPr="00241381" w:rsidRDefault="00241381" w:rsidP="00241381">
      <w:pPr>
        <w:widowControl/>
        <w:jc w:val="left"/>
        <w:rPr>
          <w:lang w:val="de-DE"/>
        </w:rPr>
      </w:pPr>
    </w:p>
    <w:p w14:paraId="60799B0A" w14:textId="77777777" w:rsidR="00241381" w:rsidRPr="00241381" w:rsidRDefault="00241381" w:rsidP="00241381">
      <w:pPr>
        <w:widowControl/>
        <w:jc w:val="left"/>
        <w:rPr>
          <w:lang w:val="de-DE"/>
        </w:rPr>
      </w:pPr>
      <w:r w:rsidRPr="00241381">
        <w:rPr>
          <w:lang w:val="de-DE"/>
        </w:rPr>
        <w:lastRenderedPageBreak/>
        <w:t xml:space="preserve">Mit den wenigen Überlebenden spricht </w:t>
      </w:r>
      <w:proofErr w:type="spellStart"/>
      <w:r w:rsidRPr="00241381">
        <w:rPr>
          <w:lang w:val="de-DE"/>
        </w:rPr>
        <w:t>Szuster</w:t>
      </w:r>
      <w:proofErr w:type="spellEnd"/>
      <w:r w:rsidRPr="00241381">
        <w:rPr>
          <w:lang w:val="de-DE"/>
        </w:rPr>
        <w:t xml:space="preserve"> regelmäßig, um möglichst viel von ihren Geschichten weitergeben zu können. Trotzdem: „An den Bericht eines Zeitzeugen kommen wir nie heran“, sagt er. Deswegen werden die Treffen von Überlebenden mit jungen Menschen gefilmt. </w:t>
      </w:r>
      <w:proofErr w:type="spellStart"/>
      <w:r w:rsidRPr="00241381">
        <w:rPr>
          <w:lang w:val="de-DE"/>
        </w:rPr>
        <w:t>Szuster</w:t>
      </w:r>
      <w:proofErr w:type="spellEnd"/>
      <w:r w:rsidRPr="00241381">
        <w:rPr>
          <w:lang w:val="de-DE"/>
        </w:rPr>
        <w:t xml:space="preserve"> will die Jugendlichen über den Holocaust informieren, um vor den Gefahren von heute zu warnen – Antisemitismus, Populismus, Hass gegen Flüchtlinge.</w:t>
      </w:r>
    </w:p>
    <w:p w14:paraId="343DB13D" w14:textId="77777777" w:rsidR="00241381" w:rsidRPr="00241381" w:rsidRDefault="00241381" w:rsidP="00241381">
      <w:pPr>
        <w:widowControl/>
        <w:jc w:val="left"/>
        <w:rPr>
          <w:lang w:val="de-DE"/>
        </w:rPr>
      </w:pPr>
    </w:p>
    <w:p w14:paraId="6E9D66A9" w14:textId="3DC54C80" w:rsidR="002C7C79" w:rsidRDefault="00241381" w:rsidP="00241381">
      <w:pPr>
        <w:widowControl/>
        <w:jc w:val="left"/>
        <w:rPr>
          <w:rFonts w:ascii="Arial" w:eastAsia="AR P丸ゴシック体E" w:hAnsi="Arial" w:cstheme="majorBidi"/>
          <w:color w:val="00B0F0"/>
          <w:sz w:val="24"/>
          <w:lang w:val="de-DE"/>
        </w:rPr>
      </w:pPr>
      <w:r w:rsidRPr="00241381">
        <w:rPr>
          <w:lang w:val="de-DE"/>
        </w:rPr>
        <w:t xml:space="preserve">Auch andere denken an die Zeit danach. In Jerusalem nutzt ein Holocaust-Museum soziale Medien: Informationen über viereinhalb der insgesamt sechs Millionen Opfer des Holocausts kann man online finden. In New York zeigt das </w:t>
      </w:r>
      <w:proofErr w:type="spellStart"/>
      <w:r w:rsidRPr="00241381">
        <w:rPr>
          <w:lang w:val="de-DE"/>
        </w:rPr>
        <w:t>Jewish</w:t>
      </w:r>
      <w:proofErr w:type="spellEnd"/>
      <w:r w:rsidRPr="00241381">
        <w:rPr>
          <w:lang w:val="de-DE"/>
        </w:rPr>
        <w:t xml:space="preserve"> </w:t>
      </w:r>
      <w:proofErr w:type="spellStart"/>
      <w:r w:rsidRPr="00241381">
        <w:rPr>
          <w:lang w:val="de-DE"/>
        </w:rPr>
        <w:t>Heritage</w:t>
      </w:r>
      <w:proofErr w:type="spellEnd"/>
      <w:r w:rsidRPr="00241381">
        <w:rPr>
          <w:lang w:val="de-DE"/>
        </w:rPr>
        <w:t xml:space="preserve"> Museum zwei Holocaust-Überlebende als Avatare, die den Museumsbesuchern auf Fragen zu ihrer Vergangenheit antworten. Auch </w:t>
      </w:r>
      <w:proofErr w:type="spellStart"/>
      <w:r w:rsidRPr="00241381">
        <w:rPr>
          <w:lang w:val="de-DE"/>
        </w:rPr>
        <w:t>Éva</w:t>
      </w:r>
      <w:proofErr w:type="spellEnd"/>
      <w:r w:rsidRPr="00241381">
        <w:rPr>
          <w:lang w:val="de-DE"/>
        </w:rPr>
        <w:t xml:space="preserve"> </w:t>
      </w:r>
      <w:proofErr w:type="spellStart"/>
      <w:r w:rsidRPr="00241381">
        <w:rPr>
          <w:lang w:val="de-DE"/>
        </w:rPr>
        <w:t>Fahidi</w:t>
      </w:r>
      <w:proofErr w:type="spellEnd"/>
      <w:r w:rsidRPr="00241381">
        <w:rPr>
          <w:lang w:val="de-DE"/>
        </w:rPr>
        <w:t xml:space="preserve"> findet, dass die Erinnerung an den Holocaust wach bleiben muss und fordert: „Das darf nicht noch einmal und kann auch nicht noch einmal passieren.“</w:t>
      </w:r>
      <w:r w:rsidR="002C7C79">
        <w:rPr>
          <w:lang w:val="de-DE"/>
        </w:rPr>
        <w:br w:type="page"/>
      </w:r>
    </w:p>
    <w:p w14:paraId="7FFEA881" w14:textId="7C79FAF4" w:rsidR="00A94BEA" w:rsidRDefault="00A94BEA" w:rsidP="005079BC">
      <w:pPr>
        <w:pStyle w:val="2"/>
        <w:rPr>
          <w:lang w:val="de-DE"/>
        </w:rPr>
      </w:pPr>
      <w:r>
        <w:rPr>
          <w:rFonts w:hint="eastAsia"/>
          <w:lang w:val="de-DE"/>
        </w:rPr>
        <w:lastRenderedPageBreak/>
        <w:t>Glossar</w:t>
      </w:r>
    </w:p>
    <w:p w14:paraId="5CCE9017" w14:textId="77777777" w:rsidR="00FE0E1D" w:rsidRDefault="00FE0E1D" w:rsidP="00FE0E1D">
      <w:pPr>
        <w:rPr>
          <w:lang w:val="de-DE"/>
        </w:rPr>
      </w:pPr>
    </w:p>
    <w:p w14:paraId="6AB9CFCF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Auschwitz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ein Ort, an dem zur Zeit des Nationalsozialismus vor allem Juden gefangen gehalten und ermordet wurden</w:t>
      </w:r>
    </w:p>
    <w:p w14:paraId="75662C56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KZ, s (n.)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Abkürzung für: das Konzentrationslager; eine Art Gefängnis, in dem die Nationalsozialisten sehr viele Menschen gefangen hielten und töteten</w:t>
      </w:r>
    </w:p>
    <w:p w14:paraId="6BBFCDE9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Hölle, -n (f.)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hier: ein sehr schlimmer Ort</w:t>
      </w:r>
    </w:p>
    <w:p w14:paraId="384B486D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Begegnungsstätte, -n (f.)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ein Ort, an dem sich Menschen begegnen können</w:t>
      </w:r>
    </w:p>
    <w:p w14:paraId="3B263CEA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Überlebende, -n (m./f)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jemand, der in einer gefährlichen Situation nicht gestorben ist</w:t>
      </w:r>
    </w:p>
    <w:p w14:paraId="44FBA324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Holocaust (m., nur Singular)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der Mord an den europäischen Juden durch die Nationalsozialisten </w:t>
      </w:r>
    </w:p>
    <w:p w14:paraId="04AE7685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Bestehen (n., nur Singular) 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— hier: der Zeitraum, in dem es etwas schon gibt</w:t>
      </w:r>
    </w:p>
    <w:p w14:paraId="34058902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mit jemandem in engem Kontakt stehen 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— sehr viel Kontakt zu jemandem haben</w:t>
      </w:r>
    </w:p>
    <w:p w14:paraId="5365F083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Erlebnis, -se (n.)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eine besondere Erfahrung</w:t>
      </w:r>
    </w:p>
    <w:p w14:paraId="08C8A2D1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 xml:space="preserve">an etwas </w:t>
      </w:r>
      <w:proofErr w:type="spellStart"/>
      <w:r w:rsidRPr="00A4377D">
        <w:rPr>
          <w:rStyle w:val="a6"/>
          <w:rFonts w:cs="Arial"/>
          <w:color w:val="000000"/>
          <w:szCs w:val="21"/>
          <w:lang w:val="de-DE"/>
        </w:rPr>
        <w:t>heran|kommen</w:t>
      </w:r>
      <w:proofErr w:type="spellEnd"/>
      <w:r w:rsidRPr="00A4377D">
        <w:rPr>
          <w:rStyle w:val="a6"/>
          <w:rFonts w:cs="Arial"/>
          <w:color w:val="000000"/>
          <w:szCs w:val="21"/>
          <w:lang w:val="de-DE"/>
        </w:rPr>
        <w:t> 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— so gut/hilfreich/effektiv sein wie etwas</w:t>
      </w:r>
    </w:p>
    <w:p w14:paraId="141ADB82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Zeitzeuge, -n / Zeitzeugin, -</w:t>
      </w:r>
      <w:proofErr w:type="spellStart"/>
      <w:r w:rsidRPr="00A4377D">
        <w:rPr>
          <w:rStyle w:val="a6"/>
          <w:rFonts w:cs="Arial"/>
          <w:color w:val="000000"/>
          <w:szCs w:val="21"/>
          <w:lang w:val="de-DE"/>
        </w:rPr>
        <w:t>nen</w:t>
      </w:r>
      <w:proofErr w:type="spellEnd"/>
      <w:r w:rsidRPr="00A4377D">
        <w:rPr>
          <w:rFonts w:ascii="Georgia" w:hAnsi="Georgia"/>
          <w:color w:val="000000"/>
          <w:sz w:val="23"/>
          <w:szCs w:val="23"/>
          <w:lang w:val="de-DE"/>
        </w:rPr>
        <w:t xml:space="preserve"> — jemand, der/die </w:t>
      </w:r>
      <w:proofErr w:type="gramStart"/>
      <w:r w:rsidRPr="00A4377D">
        <w:rPr>
          <w:rFonts w:ascii="Georgia" w:hAnsi="Georgia"/>
          <w:color w:val="000000"/>
          <w:sz w:val="23"/>
          <w:szCs w:val="23"/>
          <w:lang w:val="de-DE"/>
        </w:rPr>
        <w:t>die historische Ereignisse</w:t>
      </w:r>
      <w:proofErr w:type="gramEnd"/>
      <w:r w:rsidRPr="00A4377D">
        <w:rPr>
          <w:rFonts w:ascii="Georgia" w:hAnsi="Georgia"/>
          <w:color w:val="000000"/>
          <w:sz w:val="23"/>
          <w:szCs w:val="23"/>
          <w:lang w:val="de-DE"/>
        </w:rPr>
        <w:t xml:space="preserve"> erlebt hat</w:t>
      </w:r>
    </w:p>
    <w:p w14:paraId="6563CAD0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Antisemitismus (m., nur Singular) 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— das feindliche Denken und Handeln gegenüber Juden; der Hass gegen Juden</w:t>
      </w:r>
    </w:p>
    <w:p w14:paraId="40687D6E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Populismus (m., nur Singular)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eine politische Richtung, die die Lage schlimmer darstellt als sie ist und einfache Lösungen vorschlägt, um Wahlen zu gewinnen</w:t>
      </w:r>
    </w:p>
    <w:p w14:paraId="03A0C612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Flüchtling, -e (m.) 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— jemand, der sein Heimatland aus einem bestimmten Grund (z. B. Krieg) verlassen muss</w:t>
      </w:r>
    </w:p>
    <w:p w14:paraId="49DB639A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soziale Medien (nur Plural)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die Internetseiten, über die man mit vielen Leuten Kontakt haben kann</w:t>
      </w:r>
    </w:p>
    <w:p w14:paraId="0088D43B" w14:textId="77777777" w:rsidR="00A4377D" w:rsidRPr="00A4377D" w:rsidRDefault="00A4377D" w:rsidP="00A4377D">
      <w:pPr>
        <w:pStyle w:val="dkmanu"/>
        <w:spacing w:before="0" w:beforeAutospacing="0" w:after="0" w:afterAutospacing="0" w:line="330" w:lineRule="atLeast"/>
        <w:ind w:right="147"/>
        <w:rPr>
          <w:rFonts w:ascii="Georgia" w:hAnsi="Georgia"/>
          <w:color w:val="000000"/>
          <w:sz w:val="23"/>
          <w:szCs w:val="23"/>
          <w:lang w:val="de-DE"/>
        </w:rPr>
      </w:pPr>
      <w:r w:rsidRPr="00A4377D">
        <w:rPr>
          <w:rStyle w:val="a6"/>
          <w:rFonts w:cs="Arial"/>
          <w:color w:val="000000"/>
          <w:szCs w:val="21"/>
          <w:lang w:val="de-DE"/>
        </w:rPr>
        <w:t>Avatar, -e (m.)</w:t>
      </w:r>
      <w:r w:rsidRPr="00A4377D">
        <w:rPr>
          <w:rFonts w:ascii="Georgia" w:hAnsi="Georgia"/>
          <w:color w:val="000000"/>
          <w:sz w:val="23"/>
          <w:szCs w:val="23"/>
          <w:lang w:val="de-DE"/>
        </w:rPr>
        <w:t> — die Darstellung einer echten Person im Computer</w:t>
      </w:r>
    </w:p>
    <w:p w14:paraId="036FB0D9" w14:textId="4C1E6260" w:rsidR="00593F14" w:rsidRPr="00593F14" w:rsidRDefault="00593F14" w:rsidP="00593F14">
      <w:pPr>
        <w:pStyle w:val="dkmanu"/>
        <w:snapToGrid w:val="0"/>
        <w:spacing w:before="0" w:beforeAutospacing="0" w:after="0" w:afterAutospacing="0" w:line="360" w:lineRule="auto"/>
        <w:ind w:left="1411" w:right="147" w:hangingChars="672" w:hanging="1411"/>
        <w:rPr>
          <w:rFonts w:ascii="Georgia" w:hAnsi="Georgia"/>
          <w:color w:val="000000"/>
          <w:sz w:val="21"/>
          <w:szCs w:val="23"/>
          <w:lang w:val="de-DE"/>
        </w:rPr>
      </w:pPr>
    </w:p>
    <w:p w14:paraId="7B7AB8AA" w14:textId="77777777" w:rsidR="00FE0E1D" w:rsidRPr="00D945FF" w:rsidRDefault="00FE0E1D" w:rsidP="00FE0E1D">
      <w:pPr>
        <w:rPr>
          <w:lang w:val="de-DE"/>
        </w:rPr>
      </w:pPr>
    </w:p>
    <w:p w14:paraId="1C0E98E5" w14:textId="77777777" w:rsidR="000175CD" w:rsidRDefault="000175CD" w:rsidP="00FE0E1D">
      <w:pPr>
        <w:rPr>
          <w:lang w:val="de-DE"/>
        </w:rPr>
      </w:pPr>
    </w:p>
    <w:p w14:paraId="770C3B8A" w14:textId="77777777" w:rsidR="000175CD" w:rsidRDefault="000175CD" w:rsidP="00FE0E1D">
      <w:pPr>
        <w:rPr>
          <w:lang w:val="de-DE"/>
        </w:rPr>
      </w:pPr>
    </w:p>
    <w:p w14:paraId="2E0B4AB2" w14:textId="77777777" w:rsidR="00FE0E1D" w:rsidRDefault="00FE0E1D" w:rsidP="00FE0E1D">
      <w:pPr>
        <w:rPr>
          <w:lang w:val="de-DE"/>
        </w:rPr>
      </w:pPr>
    </w:p>
    <w:p w14:paraId="5D039C70" w14:textId="53C4DB17" w:rsidR="002C7C79" w:rsidRDefault="002C7C79" w:rsidP="00FE0E1D">
      <w:pPr>
        <w:rPr>
          <w:lang w:val="de-DE"/>
        </w:rPr>
      </w:pPr>
      <w:r>
        <w:rPr>
          <w:lang w:val="de-DE"/>
        </w:rPr>
        <w:br w:type="page"/>
      </w:r>
    </w:p>
    <w:p w14:paraId="72318B5C" w14:textId="245917EC" w:rsidR="002C7C79" w:rsidRDefault="002C7C79" w:rsidP="005079BC">
      <w:pPr>
        <w:pStyle w:val="2"/>
        <w:rPr>
          <w:lang w:val="de-DE"/>
        </w:rPr>
      </w:pPr>
      <w:bookmarkStart w:id="2" w:name="_Hlk2090535"/>
      <w:r>
        <w:rPr>
          <w:rFonts w:hint="eastAsia"/>
          <w:lang w:val="de-DE"/>
        </w:rPr>
        <w:lastRenderedPageBreak/>
        <w:t>分節化したテキスト</w:t>
      </w:r>
    </w:p>
    <w:p w14:paraId="08F78F94" w14:textId="1C4BE840" w:rsidR="005079BC" w:rsidRDefault="005079BC" w:rsidP="005079BC">
      <w:pPr>
        <w:rPr>
          <w:lang w:val="de-DE"/>
        </w:rPr>
      </w:pPr>
    </w:p>
    <w:p w14:paraId="1EF357D8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>Wenn die Holocaust-Zeitzeugen sterben</w:t>
      </w:r>
    </w:p>
    <w:p w14:paraId="3BDA26A5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Es ist ein Rennen gegen die Zeit. </w:t>
      </w:r>
    </w:p>
    <w:p w14:paraId="6E55B13A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Bald wird es keine Holocaust-Überlebenden mehr geben, </w:t>
      </w:r>
    </w:p>
    <w:p w14:paraId="1D02E2E3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die ihre Geschichte erzählen können. </w:t>
      </w:r>
    </w:p>
    <w:p w14:paraId="0821546F" w14:textId="12C6E74C" w:rsidR="00C821AC" w:rsidRPr="00841E4C" w:rsidRDefault="00C821AC" w:rsidP="00841E4C">
      <w:pPr>
        <w:widowControl/>
        <w:jc w:val="left"/>
        <w:rPr>
          <w:rFonts w:hint="eastAsia"/>
          <w:lang w:val="de-DE"/>
        </w:rPr>
      </w:pPr>
      <w:r w:rsidRPr="00841E4C">
        <w:rPr>
          <w:lang w:val="de-DE"/>
        </w:rPr>
        <w:t>Doch ihre Erinnerungen sollen nicht verloren gehen.</w:t>
      </w:r>
    </w:p>
    <w:p w14:paraId="792132EF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59 Jahre kein Wort über Auschwitz. </w:t>
      </w:r>
    </w:p>
    <w:p w14:paraId="58FA6C3D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Dann entscheidet </w:t>
      </w:r>
      <w:proofErr w:type="spellStart"/>
      <w:r w:rsidRPr="00841E4C">
        <w:rPr>
          <w:lang w:val="de-DE"/>
        </w:rPr>
        <w:t>Éva</w:t>
      </w:r>
      <w:proofErr w:type="spellEnd"/>
      <w:r w:rsidRPr="00841E4C">
        <w:rPr>
          <w:lang w:val="de-DE"/>
        </w:rPr>
        <w:t xml:space="preserve"> </w:t>
      </w:r>
      <w:proofErr w:type="spellStart"/>
      <w:r w:rsidRPr="00841E4C">
        <w:rPr>
          <w:lang w:val="de-DE"/>
        </w:rPr>
        <w:t>Fahidi</w:t>
      </w:r>
      <w:proofErr w:type="spellEnd"/>
      <w:r w:rsidRPr="00841E4C">
        <w:rPr>
          <w:lang w:val="de-DE"/>
        </w:rPr>
        <w:t xml:space="preserve">, </w:t>
      </w:r>
    </w:p>
    <w:p w14:paraId="22D32F6F" w14:textId="36AE54DD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doch noch über ihre Zeit im KZ zu sprechen. </w:t>
      </w:r>
    </w:p>
    <w:p w14:paraId="24FF4F19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Seitdem kann sie nicht aufhören: </w:t>
      </w:r>
    </w:p>
    <w:p w14:paraId="60DA568D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Sie spricht in Schulen, bei Veranstaltungen, vor Politikern. </w:t>
      </w:r>
    </w:p>
    <w:p w14:paraId="09B3F12F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Sie will dafür sorgen, </w:t>
      </w:r>
    </w:p>
    <w:p w14:paraId="6CF03A4E" w14:textId="1A1744B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dass diese Hölle auf Erden nie vergessen wird. </w:t>
      </w:r>
    </w:p>
    <w:p w14:paraId="23922A99" w14:textId="77777777" w:rsidR="00C821AC" w:rsidRPr="00841E4C" w:rsidRDefault="00C821AC" w:rsidP="00841E4C">
      <w:pPr>
        <w:widowControl/>
        <w:jc w:val="left"/>
        <w:rPr>
          <w:lang w:val="de-DE"/>
        </w:rPr>
      </w:pPr>
      <w:proofErr w:type="spellStart"/>
      <w:r w:rsidRPr="00841E4C">
        <w:rPr>
          <w:lang w:val="de-DE"/>
        </w:rPr>
        <w:t>Éva</w:t>
      </w:r>
      <w:proofErr w:type="spellEnd"/>
      <w:r w:rsidRPr="00841E4C">
        <w:rPr>
          <w:lang w:val="de-DE"/>
        </w:rPr>
        <w:t xml:space="preserve"> </w:t>
      </w:r>
      <w:proofErr w:type="spellStart"/>
      <w:r w:rsidRPr="00841E4C">
        <w:rPr>
          <w:lang w:val="de-DE"/>
        </w:rPr>
        <w:t>Fahidi</w:t>
      </w:r>
      <w:proofErr w:type="spellEnd"/>
      <w:r w:rsidRPr="00841E4C">
        <w:rPr>
          <w:lang w:val="de-DE"/>
        </w:rPr>
        <w:t xml:space="preserve">, 93 Jahre alt, </w:t>
      </w:r>
    </w:p>
    <w:p w14:paraId="01B0E74B" w14:textId="57383D3D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>ist eine der letzten Überlebenden des Holocausts.</w:t>
      </w:r>
    </w:p>
    <w:p w14:paraId="42AF67A9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Die Zeit rennt, sagt Leszek </w:t>
      </w:r>
      <w:proofErr w:type="spellStart"/>
      <w:r w:rsidRPr="00841E4C">
        <w:rPr>
          <w:lang w:val="de-DE"/>
        </w:rPr>
        <w:t>Szuster</w:t>
      </w:r>
      <w:proofErr w:type="spellEnd"/>
      <w:r w:rsidRPr="00841E4C">
        <w:rPr>
          <w:lang w:val="de-DE"/>
        </w:rPr>
        <w:t xml:space="preserve">, </w:t>
      </w:r>
    </w:p>
    <w:p w14:paraId="57875A68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Direktor der „Internationalen Jugendbegegnungsstätte in </w:t>
      </w:r>
      <w:proofErr w:type="spellStart"/>
      <w:r w:rsidRPr="00841E4C">
        <w:rPr>
          <w:lang w:val="de-DE"/>
        </w:rPr>
        <w:t>Oświęcim</w:t>
      </w:r>
      <w:proofErr w:type="spellEnd"/>
      <w:r w:rsidRPr="00841E4C">
        <w:rPr>
          <w:lang w:val="de-DE"/>
        </w:rPr>
        <w:t xml:space="preserve">“: </w:t>
      </w:r>
    </w:p>
    <w:p w14:paraId="7094069F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„In den 33 Jahren unseres Bestehens </w:t>
      </w:r>
    </w:p>
    <w:p w14:paraId="7A76B940" w14:textId="3978F6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standen wir mit 50 Auschwitz-Überlebenden in engem Kontakt.“ </w:t>
      </w:r>
    </w:p>
    <w:p w14:paraId="1DE03A0D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Jetzt kommen nur noch vier bis fünf, um über ihre Erlebnisse zu sprechen. </w:t>
      </w:r>
    </w:p>
    <w:p w14:paraId="44F15C27" w14:textId="37ADB40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>Viele sind verstorben.</w:t>
      </w:r>
    </w:p>
    <w:p w14:paraId="630121A7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Mit den wenigen Überlebenden spricht </w:t>
      </w:r>
      <w:proofErr w:type="spellStart"/>
      <w:r w:rsidRPr="00841E4C">
        <w:rPr>
          <w:lang w:val="de-DE"/>
        </w:rPr>
        <w:t>Szuster</w:t>
      </w:r>
      <w:proofErr w:type="spellEnd"/>
      <w:r w:rsidRPr="00841E4C">
        <w:rPr>
          <w:lang w:val="de-DE"/>
        </w:rPr>
        <w:t xml:space="preserve"> regelmäßig, </w:t>
      </w:r>
    </w:p>
    <w:p w14:paraId="4AA71044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um möglichst viel von ihren Geschichten weitergeben zu können. </w:t>
      </w:r>
    </w:p>
    <w:p w14:paraId="40684A25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Trotzdem: „An den Bericht eines Zeitzeugen kommen wir nie heran“, sagt er. </w:t>
      </w:r>
    </w:p>
    <w:p w14:paraId="71D28C21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Deswegen werden die Treffen von Überlebenden mit jungen Menschen gefilmt. </w:t>
      </w:r>
    </w:p>
    <w:p w14:paraId="5AB5E7A3" w14:textId="77777777" w:rsidR="00C821AC" w:rsidRPr="00841E4C" w:rsidRDefault="00C821AC" w:rsidP="00841E4C">
      <w:pPr>
        <w:widowControl/>
        <w:jc w:val="left"/>
        <w:rPr>
          <w:lang w:val="de-DE"/>
        </w:rPr>
      </w:pPr>
      <w:proofErr w:type="spellStart"/>
      <w:r w:rsidRPr="00841E4C">
        <w:rPr>
          <w:lang w:val="de-DE"/>
        </w:rPr>
        <w:t>Szuster</w:t>
      </w:r>
      <w:proofErr w:type="spellEnd"/>
      <w:r w:rsidRPr="00841E4C">
        <w:rPr>
          <w:lang w:val="de-DE"/>
        </w:rPr>
        <w:t xml:space="preserve"> will die Jugendlichen über den Holocaust informieren, </w:t>
      </w:r>
    </w:p>
    <w:p w14:paraId="6035D597" w14:textId="77777777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 xml:space="preserve">um vor den Gefahren von heute zu warnen – </w:t>
      </w:r>
    </w:p>
    <w:p w14:paraId="2E0180C7" w14:textId="0F84441D" w:rsidR="00C821AC" w:rsidRPr="00841E4C" w:rsidRDefault="00C821AC" w:rsidP="00841E4C">
      <w:pPr>
        <w:widowControl/>
        <w:jc w:val="left"/>
        <w:rPr>
          <w:lang w:val="de-DE"/>
        </w:rPr>
      </w:pPr>
      <w:r w:rsidRPr="00841E4C">
        <w:rPr>
          <w:lang w:val="de-DE"/>
        </w:rPr>
        <w:t>Antisemitismus, Populismus, Hass gegen Flüchtlinge.</w:t>
      </w:r>
    </w:p>
    <w:p w14:paraId="6F3EA6BD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Auch andere denken an die Zeit danach. </w:t>
      </w:r>
    </w:p>
    <w:p w14:paraId="0B49906C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In Jerusalem nutzt ein Holocaust-Museum soziale Medien: </w:t>
      </w:r>
    </w:p>
    <w:p w14:paraId="167F876A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Informationen über viereinhalb der insgesamt sechs Millionen Opfer des Holocausts </w:t>
      </w:r>
    </w:p>
    <w:p w14:paraId="59FC6505" w14:textId="79CF0854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kann man online finden. </w:t>
      </w:r>
    </w:p>
    <w:p w14:paraId="3BAFBE88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In New York zeigt das </w:t>
      </w:r>
      <w:proofErr w:type="spellStart"/>
      <w:r w:rsidRPr="00841E4C">
        <w:rPr>
          <w:lang w:val="de-DE"/>
        </w:rPr>
        <w:t>Jewish</w:t>
      </w:r>
      <w:proofErr w:type="spellEnd"/>
      <w:r w:rsidRPr="00841E4C">
        <w:rPr>
          <w:lang w:val="de-DE"/>
        </w:rPr>
        <w:t xml:space="preserve"> </w:t>
      </w:r>
      <w:proofErr w:type="spellStart"/>
      <w:r w:rsidRPr="00841E4C">
        <w:rPr>
          <w:lang w:val="de-DE"/>
        </w:rPr>
        <w:t>Heritage</w:t>
      </w:r>
      <w:proofErr w:type="spellEnd"/>
      <w:r w:rsidRPr="00841E4C">
        <w:rPr>
          <w:lang w:val="de-DE"/>
        </w:rPr>
        <w:t xml:space="preserve"> Museum </w:t>
      </w:r>
    </w:p>
    <w:p w14:paraId="50689416" w14:textId="357A9B9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zwei Holocaust-Überlebende als Avatare, </w:t>
      </w:r>
    </w:p>
    <w:p w14:paraId="187E06D7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die den Museumsbesuchern auf Fragen zu ihrer Vergangenheit antworten. </w:t>
      </w:r>
    </w:p>
    <w:p w14:paraId="64809D42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lastRenderedPageBreak/>
        <w:t xml:space="preserve">Auch </w:t>
      </w:r>
      <w:proofErr w:type="spellStart"/>
      <w:r w:rsidRPr="00841E4C">
        <w:rPr>
          <w:lang w:val="de-DE"/>
        </w:rPr>
        <w:t>Éva</w:t>
      </w:r>
      <w:proofErr w:type="spellEnd"/>
      <w:r w:rsidRPr="00841E4C">
        <w:rPr>
          <w:lang w:val="de-DE"/>
        </w:rPr>
        <w:t xml:space="preserve"> </w:t>
      </w:r>
      <w:proofErr w:type="spellStart"/>
      <w:r w:rsidRPr="00841E4C">
        <w:rPr>
          <w:lang w:val="de-DE"/>
        </w:rPr>
        <w:t>Fahidi</w:t>
      </w:r>
      <w:proofErr w:type="spellEnd"/>
      <w:r w:rsidRPr="00841E4C">
        <w:rPr>
          <w:lang w:val="de-DE"/>
        </w:rPr>
        <w:t xml:space="preserve"> findet, </w:t>
      </w:r>
    </w:p>
    <w:p w14:paraId="528C2FA8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dass die Erinnerung an den Holocaust wach bleiben muss </w:t>
      </w:r>
    </w:p>
    <w:p w14:paraId="7ED118B8" w14:textId="77777777" w:rsidR="00C821AC" w:rsidRPr="00841E4C" w:rsidRDefault="00C821AC" w:rsidP="00841E4C">
      <w:pPr>
        <w:rPr>
          <w:lang w:val="de-DE"/>
        </w:rPr>
      </w:pPr>
      <w:r w:rsidRPr="00841E4C">
        <w:rPr>
          <w:lang w:val="de-DE"/>
        </w:rPr>
        <w:t xml:space="preserve">und fordert: </w:t>
      </w:r>
    </w:p>
    <w:p w14:paraId="27199DAB" w14:textId="670D2854" w:rsidR="005079BC" w:rsidRPr="00841E4C" w:rsidRDefault="00C821AC" w:rsidP="00841E4C">
      <w:pPr>
        <w:rPr>
          <w:lang w:val="de-DE"/>
        </w:rPr>
      </w:pPr>
      <w:r w:rsidRPr="00841E4C">
        <w:rPr>
          <w:lang w:val="de-DE"/>
        </w:rPr>
        <w:t>„Das darf nicht noch einmal und kann auch nicht noch einmal passieren.“</w:t>
      </w:r>
    </w:p>
    <w:p w14:paraId="4238C26C" w14:textId="69413B6F" w:rsidR="005079BC" w:rsidRDefault="005079BC" w:rsidP="005079BC">
      <w:pPr>
        <w:rPr>
          <w:lang w:val="de-DE"/>
        </w:rPr>
      </w:pPr>
    </w:p>
    <w:p w14:paraId="069209E3" w14:textId="0A96168F" w:rsidR="005079BC" w:rsidRDefault="005079BC" w:rsidP="005079BC">
      <w:pPr>
        <w:rPr>
          <w:lang w:val="de-DE"/>
        </w:rPr>
      </w:pPr>
    </w:p>
    <w:p w14:paraId="3AEC1F47" w14:textId="71956052" w:rsidR="005079BC" w:rsidRDefault="005079BC" w:rsidP="005079BC">
      <w:pPr>
        <w:rPr>
          <w:lang w:val="de-DE"/>
        </w:rPr>
      </w:pPr>
    </w:p>
    <w:p w14:paraId="0A9D22F4" w14:textId="10A87465" w:rsidR="005079BC" w:rsidRDefault="005079BC" w:rsidP="005079BC">
      <w:pPr>
        <w:rPr>
          <w:lang w:val="de-DE"/>
        </w:rPr>
      </w:pPr>
    </w:p>
    <w:bookmarkEnd w:id="2"/>
    <w:p w14:paraId="298604A9" w14:textId="77777777" w:rsidR="005079BC" w:rsidRPr="005079BC" w:rsidRDefault="005079BC" w:rsidP="005079BC">
      <w:pPr>
        <w:rPr>
          <w:lang w:val="de-DE"/>
        </w:rPr>
      </w:pPr>
    </w:p>
    <w:sectPr w:rsidR="005079BC" w:rsidRPr="005079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EB58F" w14:textId="77777777" w:rsidR="009933CD" w:rsidRDefault="009933CD" w:rsidP="00292744">
      <w:r>
        <w:separator/>
      </w:r>
    </w:p>
  </w:endnote>
  <w:endnote w:type="continuationSeparator" w:id="0">
    <w:p w14:paraId="23FF275A" w14:textId="77777777" w:rsidR="009933CD" w:rsidRDefault="009933CD" w:rsidP="00292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P丸ゴシック体E">
    <w:altName w:val="游ゴシック"/>
    <w:panose1 w:val="020B0604020202020204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 P丸ゴシック体M">
    <w:altName w:val="游ゴシック"/>
    <w:panose1 w:val="020B0604020202020204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FDFCC" w14:textId="77777777" w:rsidR="009933CD" w:rsidRDefault="009933CD" w:rsidP="00292744">
      <w:r>
        <w:separator/>
      </w:r>
    </w:p>
  </w:footnote>
  <w:footnote w:type="continuationSeparator" w:id="0">
    <w:p w14:paraId="6899501F" w14:textId="77777777" w:rsidR="009933CD" w:rsidRDefault="009933CD" w:rsidP="00292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7546CC"/>
    <w:multiLevelType w:val="hybridMultilevel"/>
    <w:tmpl w:val="75606D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47C"/>
    <w:rsid w:val="000175CD"/>
    <w:rsid w:val="00084D48"/>
    <w:rsid w:val="000C0582"/>
    <w:rsid w:val="000D5189"/>
    <w:rsid w:val="00196231"/>
    <w:rsid w:val="001A277C"/>
    <w:rsid w:val="001E752D"/>
    <w:rsid w:val="002122FC"/>
    <w:rsid w:val="0021658E"/>
    <w:rsid w:val="002335A3"/>
    <w:rsid w:val="00241381"/>
    <w:rsid w:val="00245D67"/>
    <w:rsid w:val="002508D0"/>
    <w:rsid w:val="00292744"/>
    <w:rsid w:val="002B42A4"/>
    <w:rsid w:val="002C7C79"/>
    <w:rsid w:val="00342CAC"/>
    <w:rsid w:val="003A5A3D"/>
    <w:rsid w:val="00461F8C"/>
    <w:rsid w:val="004646BC"/>
    <w:rsid w:val="004A18CC"/>
    <w:rsid w:val="005079BC"/>
    <w:rsid w:val="00511427"/>
    <w:rsid w:val="00593F14"/>
    <w:rsid w:val="00641FC7"/>
    <w:rsid w:val="006C4362"/>
    <w:rsid w:val="006F60FE"/>
    <w:rsid w:val="00716F47"/>
    <w:rsid w:val="00725757"/>
    <w:rsid w:val="007317C0"/>
    <w:rsid w:val="00744079"/>
    <w:rsid w:val="007E0D20"/>
    <w:rsid w:val="008341D0"/>
    <w:rsid w:val="00841E4C"/>
    <w:rsid w:val="008E156A"/>
    <w:rsid w:val="00944AED"/>
    <w:rsid w:val="009933CD"/>
    <w:rsid w:val="00996DD8"/>
    <w:rsid w:val="009A147C"/>
    <w:rsid w:val="009E13D8"/>
    <w:rsid w:val="00A4377D"/>
    <w:rsid w:val="00A454C9"/>
    <w:rsid w:val="00A8285C"/>
    <w:rsid w:val="00A94BEA"/>
    <w:rsid w:val="00AA7781"/>
    <w:rsid w:val="00B51C13"/>
    <w:rsid w:val="00BC42FB"/>
    <w:rsid w:val="00C821AC"/>
    <w:rsid w:val="00CA3BB7"/>
    <w:rsid w:val="00CE664A"/>
    <w:rsid w:val="00D945FF"/>
    <w:rsid w:val="00DB36F4"/>
    <w:rsid w:val="00DE6B62"/>
    <w:rsid w:val="00E14BF5"/>
    <w:rsid w:val="00E16036"/>
    <w:rsid w:val="00E63AA8"/>
    <w:rsid w:val="00EC15F2"/>
    <w:rsid w:val="00EE1A9F"/>
    <w:rsid w:val="00EE4EB3"/>
    <w:rsid w:val="00F65D02"/>
    <w:rsid w:val="00F87085"/>
    <w:rsid w:val="00F90814"/>
    <w:rsid w:val="00F91883"/>
    <w:rsid w:val="00FD32C3"/>
    <w:rsid w:val="00FE0E1D"/>
    <w:rsid w:val="00FE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2E3D1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646B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EE4EB3"/>
    <w:pPr>
      <w:keepNext/>
      <w:spacing w:afterLines="50" w:after="50"/>
      <w:jc w:val="center"/>
      <w:outlineLvl w:val="0"/>
    </w:pPr>
    <w:rPr>
      <w:rFonts w:ascii="Arial" w:eastAsia="AR P丸ゴシック体E" w:hAnsi="Arial" w:cstheme="majorBidi"/>
      <w:sz w:val="28"/>
      <w:szCs w:val="24"/>
    </w:rPr>
  </w:style>
  <w:style w:type="paragraph" w:styleId="2">
    <w:name w:val="heading 2"/>
    <w:basedOn w:val="a"/>
    <w:next w:val="a"/>
    <w:link w:val="20"/>
    <w:autoRedefine/>
    <w:uiPriority w:val="9"/>
    <w:qFormat/>
    <w:rsid w:val="005079BC"/>
    <w:pPr>
      <w:keepNext/>
      <w:spacing w:beforeLines="50" w:before="180"/>
      <w:outlineLvl w:val="1"/>
    </w:pPr>
    <w:rPr>
      <w:rFonts w:ascii="Arial" w:eastAsia="AR P丸ゴシック体E" w:hAnsi="Arial" w:cstheme="majorBidi"/>
      <w:color w:val="00B0F0"/>
      <w:sz w:val="24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EE4EB3"/>
    <w:pPr>
      <w:keepNext/>
      <w:ind w:leftChars="100" w:left="100"/>
      <w:outlineLvl w:val="2"/>
    </w:pPr>
    <w:rPr>
      <w:rFonts w:ascii="Arial" w:eastAsia="AR P丸ゴシック体E" w:hAnsi="Arial"/>
      <w:color w:val="00B050"/>
    </w:rPr>
  </w:style>
  <w:style w:type="paragraph" w:styleId="4">
    <w:name w:val="heading 4"/>
    <w:basedOn w:val="a"/>
    <w:next w:val="a0"/>
    <w:link w:val="40"/>
    <w:autoRedefine/>
    <w:uiPriority w:val="9"/>
    <w:semiHidden/>
    <w:unhideWhenUsed/>
    <w:qFormat/>
    <w:rsid w:val="00EE4EB3"/>
    <w:pPr>
      <w:keepNext/>
      <w:ind w:leftChars="250" w:left="250"/>
      <w:outlineLvl w:val="3"/>
    </w:pPr>
    <w:rPr>
      <w:rFonts w:eastAsia="ＭＳ Ｐゴシック"/>
      <w:b/>
      <w:bCs/>
      <w:color w:val="E36C0A" w:themeColor="accent6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EE4EB3"/>
    <w:rPr>
      <w:rFonts w:ascii="Arial" w:eastAsia="AR P丸ゴシック体E" w:hAnsi="Arial" w:cstheme="majorBidi"/>
      <w:kern w:val="2"/>
      <w:sz w:val="28"/>
      <w:szCs w:val="24"/>
    </w:rPr>
  </w:style>
  <w:style w:type="character" w:customStyle="1" w:styleId="20">
    <w:name w:val="見出し 2 (文字)"/>
    <w:link w:val="2"/>
    <w:uiPriority w:val="9"/>
    <w:rsid w:val="005079BC"/>
    <w:rPr>
      <w:rFonts w:ascii="Arial" w:eastAsia="AR P丸ゴシック体E" w:hAnsi="Arial" w:cstheme="majorBidi"/>
      <w:color w:val="00B0F0"/>
      <w:kern w:val="2"/>
      <w:sz w:val="24"/>
      <w:szCs w:val="22"/>
    </w:rPr>
  </w:style>
  <w:style w:type="character" w:customStyle="1" w:styleId="30">
    <w:name w:val="見出し 3 (文字)"/>
    <w:link w:val="3"/>
    <w:uiPriority w:val="9"/>
    <w:semiHidden/>
    <w:rsid w:val="00EE4EB3"/>
    <w:rPr>
      <w:rFonts w:ascii="Arial" w:eastAsia="AR P丸ゴシック体E" w:hAnsi="Arial"/>
      <w:color w:val="00B050"/>
      <w:kern w:val="2"/>
      <w:sz w:val="21"/>
      <w:szCs w:val="22"/>
    </w:rPr>
  </w:style>
  <w:style w:type="character" w:customStyle="1" w:styleId="40">
    <w:name w:val="見出し 4 (文字)"/>
    <w:link w:val="4"/>
    <w:uiPriority w:val="9"/>
    <w:semiHidden/>
    <w:rsid w:val="00EE4EB3"/>
    <w:rPr>
      <w:rFonts w:eastAsia="ＭＳ Ｐゴシック"/>
      <w:b/>
      <w:bCs/>
      <w:color w:val="E36C0A" w:themeColor="accent6" w:themeShade="BF"/>
      <w:kern w:val="2"/>
      <w:sz w:val="21"/>
      <w:szCs w:val="22"/>
    </w:rPr>
  </w:style>
  <w:style w:type="paragraph" w:styleId="a0">
    <w:name w:val="Normal Indent"/>
    <w:basedOn w:val="a"/>
    <w:uiPriority w:val="99"/>
    <w:semiHidden/>
    <w:unhideWhenUsed/>
    <w:rsid w:val="00EE4EB3"/>
    <w:pPr>
      <w:ind w:leftChars="400" w:left="840"/>
    </w:pPr>
  </w:style>
  <w:style w:type="paragraph" w:styleId="a4">
    <w:name w:val="Title"/>
    <w:basedOn w:val="a"/>
    <w:next w:val="a"/>
    <w:link w:val="a5"/>
    <w:autoRedefine/>
    <w:qFormat/>
    <w:rsid w:val="00EE4EB3"/>
    <w:pPr>
      <w:spacing w:before="240" w:after="120"/>
      <w:jc w:val="center"/>
      <w:outlineLvl w:val="0"/>
    </w:pPr>
    <w:rPr>
      <w:rFonts w:ascii="Georgia" w:eastAsia="AR P丸ゴシック体M" w:hAnsi="Georgia" w:cstheme="majorBidi"/>
      <w:sz w:val="32"/>
      <w:szCs w:val="32"/>
    </w:rPr>
  </w:style>
  <w:style w:type="character" w:customStyle="1" w:styleId="a5">
    <w:name w:val="表題 (文字)"/>
    <w:basedOn w:val="a1"/>
    <w:link w:val="a4"/>
    <w:rsid w:val="00EE4EB3"/>
    <w:rPr>
      <w:rFonts w:ascii="Georgia" w:eastAsia="AR P丸ゴシック体M" w:hAnsi="Georgia" w:cstheme="majorBidi"/>
      <w:kern w:val="2"/>
      <w:sz w:val="32"/>
      <w:szCs w:val="32"/>
    </w:rPr>
  </w:style>
  <w:style w:type="character" w:styleId="a6">
    <w:name w:val="Strong"/>
    <w:basedOn w:val="a1"/>
    <w:uiPriority w:val="22"/>
    <w:qFormat/>
    <w:rsid w:val="00EE4EB3"/>
    <w:rPr>
      <w:b/>
      <w:bCs/>
    </w:rPr>
  </w:style>
  <w:style w:type="paragraph" w:styleId="a7">
    <w:name w:val="TOC Heading"/>
    <w:basedOn w:val="1"/>
    <w:next w:val="a"/>
    <w:uiPriority w:val="39"/>
    <w:qFormat/>
    <w:rsid w:val="00EE4EB3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Cs w:val="28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A94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A94BE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ocument Map"/>
    <w:basedOn w:val="a"/>
    <w:link w:val="ab"/>
    <w:uiPriority w:val="99"/>
    <w:semiHidden/>
    <w:unhideWhenUsed/>
    <w:rsid w:val="00AA7781"/>
    <w:rPr>
      <w:rFonts w:ascii="ＭＳ 明朝"/>
      <w:sz w:val="24"/>
      <w:szCs w:val="24"/>
    </w:rPr>
  </w:style>
  <w:style w:type="character" w:customStyle="1" w:styleId="ab">
    <w:name w:val="見出しマップ (文字)"/>
    <w:basedOn w:val="a1"/>
    <w:link w:val="aa"/>
    <w:uiPriority w:val="99"/>
    <w:semiHidden/>
    <w:rsid w:val="00AA7781"/>
    <w:rPr>
      <w:rFonts w:ascii="ＭＳ 明朝"/>
      <w:kern w:val="2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1"/>
    <w:link w:val="ac"/>
    <w:uiPriority w:val="99"/>
    <w:rsid w:val="00292744"/>
    <w:rPr>
      <w:kern w:val="2"/>
      <w:sz w:val="21"/>
      <w:szCs w:val="22"/>
    </w:rPr>
  </w:style>
  <w:style w:type="paragraph" w:styleId="ae">
    <w:name w:val="footer"/>
    <w:basedOn w:val="a"/>
    <w:link w:val="af"/>
    <w:uiPriority w:val="99"/>
    <w:unhideWhenUsed/>
    <w:rsid w:val="0029274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1"/>
    <w:link w:val="ae"/>
    <w:uiPriority w:val="99"/>
    <w:rsid w:val="00292744"/>
    <w:rPr>
      <w:kern w:val="2"/>
      <w:sz w:val="21"/>
      <w:szCs w:val="22"/>
    </w:rPr>
  </w:style>
  <w:style w:type="paragraph" w:customStyle="1" w:styleId="dkmanu">
    <w:name w:val="dkmanu"/>
    <w:basedOn w:val="a"/>
    <w:rsid w:val="00593F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0">
    <w:name w:val="List Paragraph"/>
    <w:basedOn w:val="a"/>
    <w:uiPriority w:val="34"/>
    <w:qFormat/>
    <w:rsid w:val="00841E4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188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3CFCA"/>
            <w:right w:val="none" w:sz="0" w:space="0" w:color="auto"/>
          </w:divBdr>
        </w:div>
      </w:divsChild>
    </w:div>
    <w:div w:id="185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bessho</dc:creator>
  <cp:lastModifiedBy>別所良美</cp:lastModifiedBy>
  <cp:revision>4</cp:revision>
  <cp:lastPrinted>2018-11-28T15:17:00Z</cp:lastPrinted>
  <dcterms:created xsi:type="dcterms:W3CDTF">2019-05-12T07:44:00Z</dcterms:created>
  <dcterms:modified xsi:type="dcterms:W3CDTF">2019-05-14T12:11:00Z</dcterms:modified>
</cp:coreProperties>
</file>