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A1C97" w14:textId="2FDE4730" w:rsidR="0021658E" w:rsidRDefault="009F5512" w:rsidP="00511427">
      <w:pPr>
        <w:jc w:val="center"/>
        <w:rPr>
          <w:rFonts w:ascii="Arial" w:eastAsia="AR P丸ゴシック体E" w:hAnsi="Arial" w:cstheme="majorBidi"/>
          <w:sz w:val="28"/>
          <w:szCs w:val="24"/>
          <w:lang w:val="de-DE"/>
        </w:rPr>
      </w:pPr>
      <w:r w:rsidRPr="009F5512">
        <w:rPr>
          <w:rFonts w:ascii="Arial" w:eastAsia="AR P丸ゴシック体E" w:hAnsi="Arial" w:cstheme="majorBidi"/>
          <w:sz w:val="28"/>
          <w:szCs w:val="24"/>
          <w:lang w:val="de-DE"/>
        </w:rPr>
        <w:t>Bundeswehr: Reformpläne gegen Rechtsextremisten</w:t>
      </w:r>
      <w:r w:rsidR="005079BC" w:rsidRPr="005079BC">
        <w:rPr>
          <w:rFonts w:ascii="Arial" w:eastAsia="AR P丸ゴシック体E" w:hAnsi="Arial" w:cstheme="majorBidi"/>
          <w:sz w:val="28"/>
          <w:szCs w:val="24"/>
          <w:lang w:val="de-DE"/>
        </w:rPr>
        <w:t xml:space="preserve"> </w:t>
      </w:r>
    </w:p>
    <w:p w14:paraId="1692F117" w14:textId="2E393DB6" w:rsidR="009A147C" w:rsidRDefault="009F5512" w:rsidP="00511427">
      <w:pPr>
        <w:jc w:val="center"/>
        <w:rPr>
          <w:lang w:val="de-DE"/>
        </w:rPr>
      </w:pPr>
      <w:r>
        <w:rPr>
          <w:rFonts w:hint="eastAsia"/>
          <w:lang w:val="de-DE"/>
        </w:rPr>
        <w:t>連邦国防軍：極右対策改革案</w:t>
      </w:r>
      <w:r w:rsidR="00F87085">
        <w:rPr>
          <w:rFonts w:hint="eastAsia"/>
          <w:lang w:val="de-DE"/>
        </w:rPr>
        <w:t xml:space="preserve">　</w:t>
      </w:r>
    </w:p>
    <w:p w14:paraId="1E37CCFC" w14:textId="328208D4"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9F5512">
        <w:rPr>
          <w:lang w:val="de-DE"/>
        </w:rPr>
        <w:t>07</w:t>
      </w:r>
      <w:r w:rsidR="0046056E" w:rsidRPr="0046056E">
        <w:rPr>
          <w:lang w:val="de-DE"/>
        </w:rPr>
        <w:t>.0</w:t>
      </w:r>
      <w:r w:rsidR="009F5512">
        <w:rPr>
          <w:lang w:val="de-DE"/>
        </w:rPr>
        <w:t>7</w:t>
      </w:r>
      <w:r w:rsidR="0046056E" w:rsidRPr="0046056E">
        <w:rPr>
          <w:lang w:val="de-DE"/>
        </w:rPr>
        <w:t>.2020</w:t>
      </w:r>
    </w:p>
    <w:p w14:paraId="0C85DEB2" w14:textId="04F6D235" w:rsidR="00593F14" w:rsidRDefault="009F5512" w:rsidP="00593F14">
      <w:pPr>
        <w:jc w:val="right"/>
        <w:rPr>
          <w:lang w:val="de-DE"/>
        </w:rPr>
      </w:pPr>
      <w:bookmarkStart w:id="0" w:name="_Hlk2089911"/>
      <w:r w:rsidRPr="009F5512">
        <w:rPr>
          <w:lang w:val="de-DE"/>
        </w:rPr>
        <w:t>https://www.dw.com/de/bundeswehr-reformpl</w:t>
      </w:r>
      <w:r>
        <w:rPr>
          <w:lang w:val="de-DE"/>
        </w:rPr>
        <w:t>ae</w:t>
      </w:r>
      <w:r w:rsidRPr="009F5512">
        <w:rPr>
          <w:lang w:val="de-DE"/>
        </w:rPr>
        <w:t>ne-gegen-rechtsextremisten/l-54079305</w:t>
      </w:r>
      <w:r w:rsidR="00593F14" w:rsidRPr="00593F14">
        <w:rPr>
          <w:rFonts w:hint="eastAsia"/>
          <w:lang w:val="de-DE"/>
        </w:rPr>
        <w:t xml:space="preserve"> </w:t>
      </w:r>
    </w:p>
    <w:p w14:paraId="1BA75001" w14:textId="6B404EB2" w:rsidR="00593F14" w:rsidRPr="00A819C1" w:rsidRDefault="00593F14" w:rsidP="009A147C">
      <w:pPr>
        <w:rPr>
          <w:lang w:val="de-DE"/>
        </w:rPr>
      </w:pPr>
    </w:p>
    <w:p w14:paraId="51927886" w14:textId="4C65F43D" w:rsidR="00511427" w:rsidRPr="00D945FF" w:rsidRDefault="00511427" w:rsidP="009A147C">
      <w:pPr>
        <w:rPr>
          <w:lang w:val="de-DE"/>
        </w:rPr>
      </w:pPr>
      <w:r>
        <w:rPr>
          <w:rFonts w:hint="eastAsia"/>
          <w:lang w:val="de-DE"/>
        </w:rPr>
        <w:t>20</w:t>
      </w:r>
      <w:r w:rsidR="007404D7">
        <w:rPr>
          <w:rFonts w:hint="eastAsia"/>
          <w:lang w:val="de-DE"/>
        </w:rPr>
        <w:t>200</w:t>
      </w:r>
      <w:r w:rsidR="009F5512">
        <w:rPr>
          <w:lang w:val="de-DE"/>
        </w:rPr>
        <w:t>707</w:t>
      </w:r>
      <w:r w:rsidR="00F90814">
        <w:rPr>
          <w:rFonts w:hint="eastAsia"/>
          <w:lang w:val="de-DE"/>
        </w:rPr>
        <w:t>_</w:t>
      </w:r>
      <w:r w:rsidR="009F5512" w:rsidRPr="009F5512">
        <w:rPr>
          <w:lang w:val="de-DE"/>
        </w:rPr>
        <w:t>bundeswehr-reformpl</w:t>
      </w:r>
      <w:r w:rsidR="009F5512">
        <w:rPr>
          <w:lang w:val="de-DE"/>
        </w:rPr>
        <w:t>ae</w:t>
      </w:r>
      <w:r w:rsidR="009F5512" w:rsidRPr="009F5512">
        <w:rPr>
          <w:lang w:val="de-DE"/>
        </w:rPr>
        <w:t>ne-gegen-rechtsextremisten</w:t>
      </w:r>
      <w:r>
        <w:rPr>
          <w:rFonts w:hint="eastAsia"/>
          <w:lang w:val="de-DE"/>
        </w:rPr>
        <w:t>.docx</w:t>
      </w:r>
      <w:bookmarkEnd w:id="0"/>
    </w:p>
    <w:p w14:paraId="77B21B8F" w14:textId="4E2CC9A6" w:rsidR="00716F47" w:rsidRPr="00D031B0" w:rsidRDefault="009F5512" w:rsidP="00F90814">
      <w:pPr>
        <w:rPr>
          <w:lang w:val="de-DE"/>
        </w:rPr>
      </w:pPr>
      <w:r w:rsidRPr="009F5512">
        <w:rPr>
          <w:noProof/>
        </w:rPr>
        <w:drawing>
          <wp:inline distT="0" distB="0" distL="0" distR="0" wp14:anchorId="2740C25E" wp14:editId="453C6BC6">
            <wp:extent cx="5400040" cy="2687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687320"/>
                    </a:xfrm>
                    <a:prstGeom prst="rect">
                      <a:avLst/>
                    </a:prstGeom>
                  </pic:spPr>
                </pic:pic>
              </a:graphicData>
            </a:graphic>
          </wp:inline>
        </w:drawing>
      </w:r>
    </w:p>
    <w:p w14:paraId="55EAC4D1" w14:textId="21199452" w:rsidR="003A4545" w:rsidRDefault="009F5512" w:rsidP="003A4545">
      <w:pPr>
        <w:widowControl/>
        <w:jc w:val="left"/>
        <w:rPr>
          <w:sz w:val="32"/>
          <w:szCs w:val="36"/>
          <w:lang w:val="de-DE"/>
        </w:rPr>
      </w:pPr>
      <w:bookmarkStart w:id="1" w:name="_Hlk42165822"/>
      <w:bookmarkStart w:id="2" w:name="_Hlk45283185"/>
      <w:r w:rsidRPr="009F5512">
        <w:rPr>
          <w:sz w:val="32"/>
          <w:szCs w:val="36"/>
          <w:lang w:val="de-DE"/>
        </w:rPr>
        <w:t>Bundeswehr: Reformpläne gegen Rechtsextremisten</w:t>
      </w:r>
      <w:r w:rsidR="00CB4D9A">
        <w:rPr>
          <w:sz w:val="32"/>
          <w:szCs w:val="36"/>
          <w:lang w:val="de-DE"/>
        </w:rPr>
        <w:t xml:space="preserve"> </w:t>
      </w:r>
    </w:p>
    <w:bookmarkEnd w:id="1"/>
    <w:p w14:paraId="4D9F0A09" w14:textId="77777777" w:rsidR="009F5512" w:rsidRPr="009F5512" w:rsidRDefault="009F5512" w:rsidP="009F5512">
      <w:pPr>
        <w:widowControl/>
        <w:jc w:val="left"/>
        <w:rPr>
          <w:lang w:val="de-DE"/>
        </w:rPr>
      </w:pPr>
      <w:r w:rsidRPr="009F5512">
        <w:rPr>
          <w:lang w:val="de-DE"/>
        </w:rPr>
        <w:t>Immer wieder sorgen Berichte über Rechtsextremisten in der Bundeswehr für Schlagzeilen. Jetzt plant Verteidigungsministerin Kramp-Karrenbauer eine Reform der Eliteeinheit KSK, um das Problem zu lösen.</w:t>
      </w:r>
    </w:p>
    <w:p w14:paraId="6950D7F4" w14:textId="77777777" w:rsidR="009F5512" w:rsidRPr="009F5512" w:rsidRDefault="009F5512" w:rsidP="009F5512">
      <w:pPr>
        <w:widowControl/>
        <w:jc w:val="left"/>
        <w:rPr>
          <w:lang w:val="de-DE"/>
        </w:rPr>
      </w:pPr>
    </w:p>
    <w:p w14:paraId="5D799FEE" w14:textId="77777777" w:rsidR="009F5512" w:rsidRPr="009F5512" w:rsidRDefault="009F5512" w:rsidP="009F5512">
      <w:pPr>
        <w:widowControl/>
        <w:jc w:val="left"/>
        <w:rPr>
          <w:lang w:val="de-DE"/>
        </w:rPr>
      </w:pPr>
      <w:r w:rsidRPr="009F5512">
        <w:rPr>
          <w:lang w:val="de-DE"/>
        </w:rPr>
        <w:t>Rechtsextreme Musik, Hitlergrüße auf einer Party: Seit Jahren gibt es Berichte über Rechtsextremisten bei der Bundeswehr. Besonders das Kommando Spezialkräfte (KSK) steht dabei immer wieder in der Kritik. Es wurde 1996 für besondere, geheime Aufträge gegründet und gilt als Eliteeinheit innerhalb der Bundeswehr. Doch der Anteil der Rechtsextremisten ist hier nach Informationen des Militärischen Abschirmdienstes (MAD) fünfmal so hoch wie im Rest der Bundeswehr.</w:t>
      </w:r>
    </w:p>
    <w:p w14:paraId="1DF943B5" w14:textId="77777777" w:rsidR="009F5512" w:rsidRPr="009F5512" w:rsidRDefault="009F5512" w:rsidP="009F5512">
      <w:pPr>
        <w:widowControl/>
        <w:jc w:val="left"/>
        <w:rPr>
          <w:lang w:val="de-DE"/>
        </w:rPr>
      </w:pPr>
    </w:p>
    <w:p w14:paraId="7EA72CD9" w14:textId="77777777" w:rsidR="009F5512" w:rsidRPr="009F5512" w:rsidRDefault="009F5512" w:rsidP="009F5512">
      <w:pPr>
        <w:widowControl/>
        <w:jc w:val="left"/>
        <w:rPr>
          <w:lang w:val="de-DE"/>
        </w:rPr>
      </w:pPr>
      <w:r w:rsidRPr="009F5512">
        <w:rPr>
          <w:lang w:val="de-DE"/>
        </w:rPr>
        <w:t xml:space="preserve">Zuletzt sorgte ein Vorfall im Mai 2020 für Schlagzeilen: Ein Soldat hatte auf seinem Hof Waffen und Sprengstoff versteckt, teilweise aus dem Besitz der Bundeswehr. Kurz danach schrieb KSK-Kommandeur Markus Kreitmayr einen Brief an seine Soldatinnen und Soldaten, in dem er Rechtsextremisten unter ihnen aufforderte, die Eliteeinheit </w:t>
      </w:r>
      <w:r w:rsidRPr="009F5512">
        <w:rPr>
          <w:lang w:val="de-DE"/>
        </w:rPr>
        <w:lastRenderedPageBreak/>
        <w:t>freiwillig zu verlassen. Er sieht in dem Waffenversteck eine „neue alarmierende Qualität“ rechtsextremer Aktivitäten. Doch wie konnte es dazu kommen?</w:t>
      </w:r>
    </w:p>
    <w:p w14:paraId="6E708694" w14:textId="77777777" w:rsidR="009F5512" w:rsidRPr="009F5512" w:rsidRDefault="009F5512" w:rsidP="009F5512">
      <w:pPr>
        <w:widowControl/>
        <w:jc w:val="left"/>
        <w:rPr>
          <w:lang w:val="de-DE"/>
        </w:rPr>
      </w:pPr>
    </w:p>
    <w:p w14:paraId="6DE7BE72" w14:textId="77777777" w:rsidR="009F5512" w:rsidRPr="009F5512" w:rsidRDefault="009F5512" w:rsidP="009F5512">
      <w:pPr>
        <w:widowControl/>
        <w:jc w:val="left"/>
        <w:rPr>
          <w:lang w:val="de-DE"/>
        </w:rPr>
      </w:pPr>
      <w:r w:rsidRPr="009F5512">
        <w:rPr>
          <w:lang w:val="de-DE"/>
        </w:rPr>
        <w:t>Einige Politiker sehen den Grund vor allem darin, dass die Arbeit der Einheit geheim ist und negative Entwicklungen deshalb erst spät erkannt werden. Sie fordern mehr Transparenz, auch vor dem Deutschen Bundestag. Gleichzeitig stellt Verteidigungsministerin Annegret Kramp-Karrenbauer ein „ungesundes Führungsverständnis“ innerhalb der Einheit fest.</w:t>
      </w:r>
    </w:p>
    <w:p w14:paraId="6E81FDCB" w14:textId="77777777" w:rsidR="009F5512" w:rsidRPr="009F5512" w:rsidRDefault="009F5512" w:rsidP="009F5512">
      <w:pPr>
        <w:widowControl/>
        <w:jc w:val="left"/>
        <w:rPr>
          <w:lang w:val="de-DE"/>
        </w:rPr>
      </w:pPr>
    </w:p>
    <w:p w14:paraId="6E9D66A9" w14:textId="0BF2419F" w:rsidR="002C7C79" w:rsidRDefault="009F5512" w:rsidP="009F5512">
      <w:pPr>
        <w:widowControl/>
        <w:jc w:val="left"/>
        <w:rPr>
          <w:rFonts w:ascii="Arial" w:eastAsia="AR P丸ゴシック体E" w:hAnsi="Arial" w:cstheme="majorBidi"/>
          <w:color w:val="00B0F0"/>
          <w:sz w:val="24"/>
          <w:lang w:val="de-DE"/>
        </w:rPr>
      </w:pPr>
      <w:r w:rsidRPr="009F5512">
        <w:rPr>
          <w:lang w:val="de-DE"/>
        </w:rPr>
        <w:t>Mit einer Reform soll das KSK jetzt verändert werden. Es soll kleiner werden und weniger Verantwortung erhalten. Ein Teil wird ganz aufgelöst. KSK-Soldaten sollen in Zukunft auch in anderen Einheiten dienen, und die Ausbildung findet nicht mehr innerhalb der Einheit statt. Für Kramp-Karrenbauer ist diese Reform auch eine „Chance für diejenigen Kräfte des KSK, die selbstkritisch unterwegs sind, selbst dazu beizutragen, dass dieses KSK […] ein besseres KSK sein wird.“</w:t>
      </w:r>
      <w:bookmarkEnd w:id="2"/>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70777DDE"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rechtsextrem</w:t>
      </w:r>
      <w:r w:rsidRPr="009F5512">
        <w:rPr>
          <w:rFonts w:ascii="Georgia" w:hAnsi="Georgia"/>
          <w:color w:val="000000"/>
          <w:sz w:val="23"/>
          <w:szCs w:val="23"/>
          <w:lang w:val="de-DE"/>
        </w:rPr>
        <w:t> — so, dass man rassistisch und ausländerfeindlich denkt</w:t>
      </w:r>
    </w:p>
    <w:p w14:paraId="3324B053"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Hitlergruß, -grüße (m.)</w:t>
      </w:r>
      <w:r w:rsidRPr="009F5512">
        <w:rPr>
          <w:rFonts w:ascii="Georgia" w:hAnsi="Georgia"/>
          <w:color w:val="000000"/>
          <w:sz w:val="23"/>
          <w:szCs w:val="23"/>
          <w:lang w:val="de-DE"/>
        </w:rPr>
        <w:t> — der Gruß der Nationalsozialisten, bei dem der rechte Arm gehoben wurde</w:t>
      </w:r>
    </w:p>
    <w:p w14:paraId="218D319A"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Kommando Spezialkräfte</w:t>
      </w:r>
      <w:r w:rsidRPr="009F5512">
        <w:rPr>
          <w:rFonts w:ascii="Georgia" w:hAnsi="Georgia"/>
          <w:color w:val="000000"/>
          <w:sz w:val="23"/>
          <w:szCs w:val="23"/>
          <w:lang w:val="de-DE"/>
        </w:rPr>
        <w:t> — eine besondere Gruppe/Abteilung innerhalb der Bundeswehr</w:t>
      </w:r>
    </w:p>
    <w:p w14:paraId="40B4A56E"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in der Kritik stehen</w:t>
      </w:r>
      <w:r w:rsidRPr="009F5512">
        <w:rPr>
          <w:rFonts w:ascii="Georgia" w:hAnsi="Georgia"/>
          <w:color w:val="000000"/>
          <w:sz w:val="23"/>
          <w:szCs w:val="23"/>
          <w:lang w:val="de-DE"/>
        </w:rPr>
        <w:t> — kritisiert werden</w:t>
      </w:r>
    </w:p>
    <w:p w14:paraId="6D3B478C"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Eliteeinheit, -en (f.)</w:t>
      </w:r>
      <w:r w:rsidRPr="009F5512">
        <w:rPr>
          <w:rFonts w:ascii="Georgia" w:hAnsi="Georgia"/>
          <w:color w:val="000000"/>
          <w:sz w:val="23"/>
          <w:szCs w:val="23"/>
          <w:lang w:val="de-DE"/>
        </w:rPr>
        <w:t> — eine besonders gut ausgebildete Abteilung beim Militär</w:t>
      </w:r>
    </w:p>
    <w:p w14:paraId="1634B6DB"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Anteil, -e (m.)</w:t>
      </w:r>
      <w:r w:rsidRPr="009F5512">
        <w:rPr>
          <w:rFonts w:ascii="Georgia" w:hAnsi="Georgia"/>
          <w:color w:val="000000"/>
          <w:sz w:val="23"/>
          <w:szCs w:val="23"/>
          <w:lang w:val="de-DE"/>
        </w:rPr>
        <w:t> — ein bestimmter Teil von einem Ganzen</w:t>
      </w:r>
    </w:p>
    <w:p w14:paraId="7F579FBC"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Militärischer Abschirmdienst (m.)</w:t>
      </w:r>
      <w:r w:rsidRPr="009F5512">
        <w:rPr>
          <w:rFonts w:ascii="Georgia" w:hAnsi="Georgia"/>
          <w:color w:val="000000"/>
          <w:sz w:val="23"/>
          <w:szCs w:val="23"/>
          <w:lang w:val="de-DE"/>
        </w:rPr>
        <w:t> — der deutsche Geheimdienst beim Militär, der auch die Bundeswehr selbst kontrolliert</w:t>
      </w:r>
    </w:p>
    <w:p w14:paraId="5F97E7A1"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Vorfall, Vorfälle (m.)</w:t>
      </w:r>
      <w:r w:rsidRPr="009F5512">
        <w:rPr>
          <w:rFonts w:ascii="Georgia" w:hAnsi="Georgia"/>
          <w:color w:val="000000"/>
          <w:sz w:val="23"/>
          <w:szCs w:val="23"/>
          <w:lang w:val="de-DE"/>
        </w:rPr>
        <w:t> — etwas, das passiert ist</w:t>
      </w:r>
    </w:p>
    <w:p w14:paraId="619E00E6"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Sprengstoff, -e (m.)</w:t>
      </w:r>
      <w:r w:rsidRPr="009F5512">
        <w:rPr>
          <w:rFonts w:ascii="Georgia" w:hAnsi="Georgia"/>
          <w:color w:val="000000"/>
          <w:sz w:val="23"/>
          <w:szCs w:val="23"/>
          <w:lang w:val="de-DE"/>
        </w:rPr>
        <w:t> — ein Material, mit dem man Explosionen verursachen kann</w:t>
      </w:r>
    </w:p>
    <w:p w14:paraId="05956999"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Kommandeur, -e / Kommandeurin, -nen</w:t>
      </w:r>
      <w:r w:rsidRPr="009F5512">
        <w:rPr>
          <w:rFonts w:ascii="Georgia" w:hAnsi="Georgia"/>
          <w:color w:val="000000"/>
          <w:sz w:val="23"/>
          <w:szCs w:val="23"/>
          <w:lang w:val="de-DE"/>
        </w:rPr>
        <w:t> — ein Beruf in der militärischen Führung; jemand, der eine militärische Abteilung führt</w:t>
      </w:r>
    </w:p>
    <w:p w14:paraId="5000D797"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freiwillig</w:t>
      </w:r>
      <w:r w:rsidRPr="009F5512">
        <w:rPr>
          <w:rFonts w:ascii="Georgia" w:hAnsi="Georgia"/>
          <w:color w:val="000000"/>
          <w:sz w:val="23"/>
          <w:szCs w:val="23"/>
          <w:lang w:val="de-DE"/>
        </w:rPr>
        <w:t> — so, dass man etwas macht, obwohl man es nicht machen muss</w:t>
      </w:r>
    </w:p>
    <w:p w14:paraId="4B5BA0DC"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alarmierend</w:t>
      </w:r>
      <w:r w:rsidRPr="009F5512">
        <w:rPr>
          <w:rFonts w:ascii="Georgia" w:hAnsi="Georgia"/>
          <w:color w:val="000000"/>
          <w:sz w:val="23"/>
          <w:szCs w:val="23"/>
          <w:lang w:val="de-DE"/>
        </w:rPr>
        <w:t> — erschreckend; so, dass man sich Sorgen machen muss</w:t>
      </w:r>
    </w:p>
    <w:p w14:paraId="1536EC12"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Transparenz (f., nur Singular) </w:t>
      </w:r>
      <w:r w:rsidRPr="009F5512">
        <w:rPr>
          <w:rFonts w:ascii="Georgia" w:hAnsi="Georgia"/>
          <w:color w:val="000000"/>
          <w:sz w:val="23"/>
          <w:szCs w:val="23"/>
          <w:lang w:val="de-DE"/>
        </w:rPr>
        <w:t>— hier: die Tatsache, dass man etwas offen sagt oder macht</w:t>
      </w:r>
    </w:p>
    <w:p w14:paraId="770B2156"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Verteidigungsminister, -/Verteidigungsministerin, -nen</w:t>
      </w:r>
      <w:r w:rsidRPr="009F5512">
        <w:rPr>
          <w:rFonts w:ascii="Georgia" w:hAnsi="Georgia"/>
          <w:color w:val="000000"/>
          <w:sz w:val="23"/>
          <w:szCs w:val="23"/>
          <w:lang w:val="de-DE"/>
        </w:rPr>
        <w:t> — der Politiker/die Politikerin, der/die für das Militär in einem Land verantwortlich ist</w:t>
      </w:r>
    </w:p>
    <w:p w14:paraId="010AE64B"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etwas auf|lösen</w:t>
      </w:r>
      <w:r w:rsidRPr="009F5512">
        <w:rPr>
          <w:rFonts w:ascii="Georgia" w:hAnsi="Georgia"/>
          <w:color w:val="000000"/>
          <w:sz w:val="23"/>
          <w:szCs w:val="23"/>
          <w:lang w:val="de-DE"/>
        </w:rPr>
        <w:t> — die Existenz von etwas beenden; etwas abschaffen</w:t>
      </w:r>
    </w:p>
    <w:p w14:paraId="1A317D13"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lastRenderedPageBreak/>
        <w:t>selbstkritisch</w:t>
      </w:r>
      <w:r w:rsidRPr="009F5512">
        <w:rPr>
          <w:rFonts w:ascii="Georgia" w:hAnsi="Georgia"/>
          <w:color w:val="000000"/>
          <w:sz w:val="23"/>
          <w:szCs w:val="23"/>
          <w:lang w:val="de-DE"/>
        </w:rPr>
        <w:t> — sich selbst gegenüber kritisch</w:t>
      </w:r>
    </w:p>
    <w:p w14:paraId="779813B9" w14:textId="77777777" w:rsidR="009F5512" w:rsidRPr="009F5512" w:rsidRDefault="009F5512" w:rsidP="009F5512">
      <w:pPr>
        <w:pStyle w:val="dkmanu"/>
        <w:spacing w:line="330" w:lineRule="atLeast"/>
        <w:ind w:right="150"/>
        <w:rPr>
          <w:rFonts w:ascii="Georgia" w:hAnsi="Georgia"/>
          <w:color w:val="000000"/>
          <w:sz w:val="23"/>
          <w:szCs w:val="23"/>
          <w:lang w:val="de-DE"/>
        </w:rPr>
      </w:pPr>
      <w:r w:rsidRPr="009F5512">
        <w:rPr>
          <w:rStyle w:val="a6"/>
          <w:rFonts w:cs="Arial"/>
          <w:color w:val="000000"/>
          <w:szCs w:val="21"/>
          <w:lang w:val="de-DE"/>
        </w:rPr>
        <w:t>zu etwas bei|tragen</w:t>
      </w:r>
      <w:r w:rsidRPr="009F5512">
        <w:rPr>
          <w:rFonts w:ascii="Georgia" w:hAnsi="Georgia"/>
          <w:color w:val="000000"/>
          <w:sz w:val="23"/>
          <w:szCs w:val="23"/>
          <w:lang w:val="de-DE"/>
        </w:rPr>
        <w:t> — dabei helfen, dass etwas passiert</w:t>
      </w:r>
    </w:p>
    <w:p w14:paraId="7E133278" w14:textId="46235B87" w:rsidR="00B64FB4" w:rsidRPr="009F5512"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5CDC0813" w14:textId="77777777" w:rsidR="009F5512" w:rsidRPr="002E6CE4" w:rsidRDefault="009F5512" w:rsidP="002E6CE4">
      <w:pPr>
        <w:widowControl/>
        <w:jc w:val="left"/>
        <w:rPr>
          <w:lang w:val="de-DE"/>
        </w:rPr>
      </w:pPr>
      <w:r w:rsidRPr="002E6CE4">
        <w:rPr>
          <w:lang w:val="de-DE"/>
        </w:rPr>
        <w:t xml:space="preserve">Bundeswehr: Reformpläne gegen Rechtsextremisten </w:t>
      </w:r>
    </w:p>
    <w:p w14:paraId="5ABF7D96" w14:textId="77777777" w:rsidR="004F09AF" w:rsidRPr="002E6CE4" w:rsidRDefault="009F5512" w:rsidP="002E6CE4">
      <w:pPr>
        <w:widowControl/>
        <w:jc w:val="left"/>
        <w:rPr>
          <w:rFonts w:hint="eastAsia"/>
          <w:lang w:val="de-DE"/>
        </w:rPr>
      </w:pPr>
      <w:r w:rsidRPr="002E6CE4">
        <w:rPr>
          <w:lang w:val="de-DE"/>
        </w:rPr>
        <w:t xml:space="preserve">Immer wieder sorgen Berichte über Rechtsextremisten in der Bundeswehr für Schlagzeilen. </w:t>
      </w:r>
    </w:p>
    <w:p w14:paraId="17797E05" w14:textId="77777777" w:rsidR="004F09AF" w:rsidRPr="002E6CE4" w:rsidRDefault="009F5512" w:rsidP="002E6CE4">
      <w:pPr>
        <w:widowControl/>
        <w:jc w:val="left"/>
        <w:rPr>
          <w:rFonts w:hint="eastAsia"/>
          <w:lang w:val="de-DE"/>
        </w:rPr>
      </w:pPr>
      <w:r w:rsidRPr="002E6CE4">
        <w:rPr>
          <w:lang w:val="de-DE"/>
        </w:rPr>
        <w:t xml:space="preserve">Jetzt plant Verteidigungsministerin Kramp-Karrenbauer </w:t>
      </w:r>
    </w:p>
    <w:p w14:paraId="178B95D8" w14:textId="2AE44715" w:rsidR="009F5512" w:rsidRPr="002E6CE4" w:rsidRDefault="009F5512" w:rsidP="002E6CE4">
      <w:pPr>
        <w:widowControl/>
        <w:jc w:val="left"/>
        <w:rPr>
          <w:rFonts w:hint="eastAsia"/>
          <w:lang w:val="de-DE"/>
        </w:rPr>
      </w:pPr>
      <w:r w:rsidRPr="002E6CE4">
        <w:rPr>
          <w:lang w:val="de-DE"/>
        </w:rPr>
        <w:t>eine Reform der Eliteeinheit KSK, um das Problem zu lösen.</w:t>
      </w:r>
    </w:p>
    <w:p w14:paraId="1287AC20" w14:textId="77777777" w:rsidR="004F09AF" w:rsidRPr="002E6CE4" w:rsidRDefault="009F5512" w:rsidP="002E6CE4">
      <w:pPr>
        <w:widowControl/>
        <w:jc w:val="left"/>
        <w:rPr>
          <w:rFonts w:hint="eastAsia"/>
          <w:lang w:val="de-DE"/>
        </w:rPr>
      </w:pPr>
      <w:r w:rsidRPr="002E6CE4">
        <w:rPr>
          <w:lang w:val="de-DE"/>
        </w:rPr>
        <w:t xml:space="preserve">Rechtsextreme Musik, Hitlergrüße auf einer Party: </w:t>
      </w:r>
    </w:p>
    <w:p w14:paraId="150F9760" w14:textId="77777777" w:rsidR="004F09AF" w:rsidRPr="002E6CE4" w:rsidRDefault="009F5512" w:rsidP="002E6CE4">
      <w:pPr>
        <w:widowControl/>
        <w:jc w:val="left"/>
        <w:rPr>
          <w:rFonts w:hint="eastAsia"/>
          <w:lang w:val="de-DE"/>
        </w:rPr>
      </w:pPr>
      <w:r w:rsidRPr="002E6CE4">
        <w:rPr>
          <w:lang w:val="de-DE"/>
        </w:rPr>
        <w:t xml:space="preserve">Seit Jahren gibt es Berichte über Rechtsextremisten bei der Bundeswehr. </w:t>
      </w:r>
    </w:p>
    <w:p w14:paraId="32322A39" w14:textId="77777777" w:rsidR="004F09AF" w:rsidRPr="002E6CE4" w:rsidRDefault="009F5512" w:rsidP="002E6CE4">
      <w:pPr>
        <w:widowControl/>
        <w:jc w:val="left"/>
        <w:rPr>
          <w:rFonts w:hint="eastAsia"/>
          <w:lang w:val="de-DE"/>
        </w:rPr>
      </w:pPr>
      <w:r w:rsidRPr="002E6CE4">
        <w:rPr>
          <w:lang w:val="de-DE"/>
        </w:rPr>
        <w:t xml:space="preserve">Besonders das Kommando Spezialkräfte (KSK) steht dabei immer wieder in der Kritik. </w:t>
      </w:r>
    </w:p>
    <w:p w14:paraId="0906CDC7" w14:textId="77777777" w:rsidR="004F09AF" w:rsidRPr="002E6CE4" w:rsidRDefault="009F5512" w:rsidP="002E6CE4">
      <w:pPr>
        <w:widowControl/>
        <w:jc w:val="left"/>
        <w:rPr>
          <w:rFonts w:hint="eastAsia"/>
          <w:lang w:val="de-DE"/>
        </w:rPr>
      </w:pPr>
      <w:r w:rsidRPr="002E6CE4">
        <w:rPr>
          <w:lang w:val="de-DE"/>
        </w:rPr>
        <w:t xml:space="preserve">Es wurde 1996 für besondere, geheime Aufträge gegründet </w:t>
      </w:r>
    </w:p>
    <w:p w14:paraId="681B4F68" w14:textId="6510F4E0" w:rsidR="004F09AF" w:rsidRPr="002E6CE4" w:rsidRDefault="009F5512" w:rsidP="002E6CE4">
      <w:pPr>
        <w:widowControl/>
        <w:jc w:val="left"/>
        <w:rPr>
          <w:rFonts w:hint="eastAsia"/>
          <w:lang w:val="de-DE"/>
        </w:rPr>
      </w:pPr>
      <w:r w:rsidRPr="002E6CE4">
        <w:rPr>
          <w:lang w:val="de-DE"/>
        </w:rPr>
        <w:t xml:space="preserve">und gilt als Eliteeinheit innerhalb der Bundeswehr. </w:t>
      </w:r>
    </w:p>
    <w:p w14:paraId="568F2E4F" w14:textId="77777777" w:rsidR="004F09AF" w:rsidRPr="002E6CE4" w:rsidRDefault="009F5512" w:rsidP="002E6CE4">
      <w:pPr>
        <w:widowControl/>
        <w:jc w:val="left"/>
        <w:rPr>
          <w:rFonts w:hint="eastAsia"/>
          <w:lang w:val="de-DE"/>
        </w:rPr>
      </w:pPr>
      <w:r w:rsidRPr="002E6CE4">
        <w:rPr>
          <w:lang w:val="de-DE"/>
        </w:rPr>
        <w:t xml:space="preserve">Doch der Anteil der Rechtsextremisten ist hier nach Informationen des Militärischen Abschirmdienstes (MAD) </w:t>
      </w:r>
    </w:p>
    <w:p w14:paraId="61615A6C" w14:textId="4DF06CFB" w:rsidR="009F5512" w:rsidRPr="002E6CE4" w:rsidRDefault="009F5512" w:rsidP="002E6CE4">
      <w:pPr>
        <w:widowControl/>
        <w:jc w:val="left"/>
        <w:rPr>
          <w:rFonts w:hint="eastAsia"/>
          <w:lang w:val="de-DE"/>
        </w:rPr>
      </w:pPr>
      <w:r w:rsidRPr="002E6CE4">
        <w:rPr>
          <w:lang w:val="de-DE"/>
        </w:rPr>
        <w:t>fünfmal so hoch wie im Rest der Bundeswehr.</w:t>
      </w:r>
    </w:p>
    <w:p w14:paraId="1B91C2AF" w14:textId="77777777" w:rsidR="004F09AF" w:rsidRPr="002E6CE4" w:rsidRDefault="009F5512" w:rsidP="002E6CE4">
      <w:pPr>
        <w:widowControl/>
        <w:jc w:val="left"/>
        <w:rPr>
          <w:rFonts w:hint="eastAsia"/>
          <w:lang w:val="de-DE"/>
        </w:rPr>
      </w:pPr>
      <w:r w:rsidRPr="002E6CE4">
        <w:rPr>
          <w:lang w:val="de-DE"/>
        </w:rPr>
        <w:t xml:space="preserve">Zuletzt sorgte ein Vorfall im Mai 2020 für Schlagzeilen: </w:t>
      </w:r>
    </w:p>
    <w:p w14:paraId="435BFDBC" w14:textId="77777777" w:rsidR="004F09AF" w:rsidRPr="002E6CE4" w:rsidRDefault="009F5512" w:rsidP="002E6CE4">
      <w:pPr>
        <w:widowControl/>
        <w:jc w:val="left"/>
        <w:rPr>
          <w:rFonts w:hint="eastAsia"/>
          <w:lang w:val="de-DE"/>
        </w:rPr>
      </w:pPr>
      <w:r w:rsidRPr="002E6CE4">
        <w:rPr>
          <w:lang w:val="de-DE"/>
        </w:rPr>
        <w:t xml:space="preserve">Ein Soldat hatte auf seinem Hof Waffen und Sprengstoff versteckt, </w:t>
      </w:r>
    </w:p>
    <w:p w14:paraId="1E5EB4B8" w14:textId="77777777" w:rsidR="004F09AF" w:rsidRPr="002E6CE4" w:rsidRDefault="009F5512" w:rsidP="002E6CE4">
      <w:pPr>
        <w:widowControl/>
        <w:jc w:val="left"/>
        <w:rPr>
          <w:rFonts w:hint="eastAsia"/>
          <w:lang w:val="de-DE"/>
        </w:rPr>
      </w:pPr>
      <w:r w:rsidRPr="002E6CE4">
        <w:rPr>
          <w:lang w:val="de-DE"/>
        </w:rPr>
        <w:t xml:space="preserve">teilweise aus dem Besitz der Bundeswehr. </w:t>
      </w:r>
    </w:p>
    <w:p w14:paraId="0EA706F2" w14:textId="77777777" w:rsidR="009153EE" w:rsidRPr="002E6CE4" w:rsidRDefault="009F5512" w:rsidP="002E6CE4">
      <w:pPr>
        <w:widowControl/>
        <w:jc w:val="left"/>
        <w:rPr>
          <w:rFonts w:hint="eastAsia"/>
          <w:lang w:val="de-DE"/>
        </w:rPr>
      </w:pPr>
      <w:r w:rsidRPr="002E6CE4">
        <w:rPr>
          <w:lang w:val="de-DE"/>
        </w:rPr>
        <w:t xml:space="preserve">Kurz danach schrieb KSK-Kommandeur Markus Kreitmayr </w:t>
      </w:r>
    </w:p>
    <w:p w14:paraId="0ED01496" w14:textId="77777777" w:rsidR="009153EE" w:rsidRPr="002E6CE4" w:rsidRDefault="009F5512" w:rsidP="002E6CE4">
      <w:pPr>
        <w:widowControl/>
        <w:jc w:val="left"/>
        <w:rPr>
          <w:rFonts w:hint="eastAsia"/>
          <w:lang w:val="de-DE"/>
        </w:rPr>
      </w:pPr>
      <w:r w:rsidRPr="002E6CE4">
        <w:rPr>
          <w:lang w:val="de-DE"/>
        </w:rPr>
        <w:t xml:space="preserve">einen Brief an seine Soldatinnen und Soldaten, </w:t>
      </w:r>
    </w:p>
    <w:p w14:paraId="5A60D90F" w14:textId="77777777" w:rsidR="009153EE" w:rsidRPr="002E6CE4" w:rsidRDefault="009F5512" w:rsidP="002E6CE4">
      <w:pPr>
        <w:widowControl/>
        <w:jc w:val="left"/>
        <w:rPr>
          <w:rFonts w:hint="eastAsia"/>
          <w:lang w:val="de-DE"/>
        </w:rPr>
      </w:pPr>
      <w:r w:rsidRPr="002E6CE4">
        <w:rPr>
          <w:lang w:val="de-DE"/>
        </w:rPr>
        <w:t xml:space="preserve">in dem er Rechtsextremisten unter ihnen aufforderte, </w:t>
      </w:r>
    </w:p>
    <w:p w14:paraId="0D8BBBE6" w14:textId="77777777" w:rsidR="009153EE" w:rsidRPr="002E6CE4" w:rsidRDefault="009F5512" w:rsidP="002E6CE4">
      <w:pPr>
        <w:widowControl/>
        <w:jc w:val="left"/>
        <w:rPr>
          <w:rFonts w:hint="eastAsia"/>
          <w:lang w:val="de-DE"/>
        </w:rPr>
      </w:pPr>
      <w:r w:rsidRPr="002E6CE4">
        <w:rPr>
          <w:lang w:val="de-DE"/>
        </w:rPr>
        <w:t xml:space="preserve">die Eliteeinheit freiwillig zu verlassen. </w:t>
      </w:r>
    </w:p>
    <w:p w14:paraId="4D7CA963" w14:textId="77777777" w:rsidR="009153EE" w:rsidRPr="002E6CE4" w:rsidRDefault="009F5512" w:rsidP="002E6CE4">
      <w:pPr>
        <w:widowControl/>
        <w:jc w:val="left"/>
        <w:rPr>
          <w:rFonts w:hint="eastAsia"/>
          <w:lang w:val="de-DE"/>
        </w:rPr>
      </w:pPr>
      <w:r w:rsidRPr="002E6CE4">
        <w:rPr>
          <w:lang w:val="de-DE"/>
        </w:rPr>
        <w:t xml:space="preserve">Er sieht in dem Waffenversteck </w:t>
      </w:r>
    </w:p>
    <w:p w14:paraId="0707F271" w14:textId="77777777" w:rsidR="009153EE" w:rsidRPr="002E6CE4" w:rsidRDefault="009F5512" w:rsidP="002E6CE4">
      <w:pPr>
        <w:widowControl/>
        <w:jc w:val="left"/>
        <w:rPr>
          <w:rFonts w:hint="eastAsia"/>
          <w:lang w:val="de-DE"/>
        </w:rPr>
      </w:pPr>
      <w:r w:rsidRPr="002E6CE4">
        <w:rPr>
          <w:lang w:val="de-DE"/>
        </w:rPr>
        <w:t xml:space="preserve">eine „neue alarmierende Qualität“ rechtsextremer Aktivitäten. </w:t>
      </w:r>
    </w:p>
    <w:p w14:paraId="43B32172" w14:textId="56EC96DE" w:rsidR="009F5512" w:rsidRPr="002E6CE4" w:rsidRDefault="009F5512" w:rsidP="002E6CE4">
      <w:pPr>
        <w:widowControl/>
        <w:jc w:val="left"/>
        <w:rPr>
          <w:rFonts w:hint="eastAsia"/>
          <w:lang w:val="de-DE"/>
        </w:rPr>
      </w:pPr>
      <w:r w:rsidRPr="002E6CE4">
        <w:rPr>
          <w:lang w:val="de-DE"/>
        </w:rPr>
        <w:t>Doch wie konnte es dazu kommen?</w:t>
      </w:r>
    </w:p>
    <w:p w14:paraId="13189A01" w14:textId="77777777" w:rsidR="009153EE" w:rsidRPr="002E6CE4" w:rsidRDefault="009F5512" w:rsidP="002E6CE4">
      <w:pPr>
        <w:widowControl/>
        <w:jc w:val="left"/>
        <w:rPr>
          <w:rFonts w:hint="eastAsia"/>
          <w:lang w:val="de-DE"/>
        </w:rPr>
      </w:pPr>
      <w:r w:rsidRPr="002E6CE4">
        <w:rPr>
          <w:lang w:val="de-DE"/>
        </w:rPr>
        <w:t xml:space="preserve">Einige Politiker sehen den Grund vor allem darin, dass die Arbeit der Einheit geheim ist </w:t>
      </w:r>
    </w:p>
    <w:p w14:paraId="44FDAE38" w14:textId="31D8E6D0" w:rsidR="009153EE" w:rsidRPr="002E6CE4" w:rsidRDefault="009F5512" w:rsidP="002E6CE4">
      <w:pPr>
        <w:widowControl/>
        <w:jc w:val="left"/>
        <w:rPr>
          <w:rFonts w:hint="eastAsia"/>
          <w:lang w:val="de-DE"/>
        </w:rPr>
      </w:pPr>
      <w:r w:rsidRPr="002E6CE4">
        <w:rPr>
          <w:lang w:val="de-DE"/>
        </w:rPr>
        <w:t xml:space="preserve">und negative Entwicklungen deshalb erst spät erkannt werden. </w:t>
      </w:r>
    </w:p>
    <w:p w14:paraId="5F6F4313" w14:textId="77777777" w:rsidR="009153EE" w:rsidRPr="002E6CE4" w:rsidRDefault="009F5512" w:rsidP="002E6CE4">
      <w:pPr>
        <w:widowControl/>
        <w:jc w:val="left"/>
        <w:rPr>
          <w:rFonts w:hint="eastAsia"/>
          <w:lang w:val="de-DE"/>
        </w:rPr>
      </w:pPr>
      <w:r w:rsidRPr="002E6CE4">
        <w:rPr>
          <w:lang w:val="de-DE"/>
        </w:rPr>
        <w:t xml:space="preserve">Sie fordern mehr Transparenz, auch vor dem Deutschen Bundestag. </w:t>
      </w:r>
    </w:p>
    <w:p w14:paraId="691B9A38" w14:textId="77777777" w:rsidR="009153EE" w:rsidRPr="002E6CE4" w:rsidRDefault="009F5512" w:rsidP="002E6CE4">
      <w:pPr>
        <w:widowControl/>
        <w:jc w:val="left"/>
        <w:rPr>
          <w:rFonts w:hint="eastAsia"/>
          <w:lang w:val="de-DE"/>
        </w:rPr>
      </w:pPr>
      <w:r w:rsidRPr="002E6CE4">
        <w:rPr>
          <w:lang w:val="de-DE"/>
        </w:rPr>
        <w:t xml:space="preserve">Gleichzeitig stellt Verteidigungsministerin Annegret Kramp-Karrenbauer </w:t>
      </w:r>
    </w:p>
    <w:p w14:paraId="6E8EB2F8" w14:textId="62F83C52" w:rsidR="009F5512" w:rsidRPr="002E6CE4" w:rsidRDefault="009F5512" w:rsidP="002E6CE4">
      <w:pPr>
        <w:widowControl/>
        <w:jc w:val="left"/>
        <w:rPr>
          <w:rFonts w:hint="eastAsia"/>
          <w:lang w:val="de-DE"/>
        </w:rPr>
      </w:pPr>
      <w:r w:rsidRPr="002E6CE4">
        <w:rPr>
          <w:lang w:val="de-DE"/>
        </w:rPr>
        <w:t>ein „ungesundes Führungsverständnis“ innerhalb der Einheit fest.</w:t>
      </w:r>
    </w:p>
    <w:p w14:paraId="2BB2A55E" w14:textId="77777777" w:rsidR="002E6CE4" w:rsidRPr="002E6CE4" w:rsidRDefault="009F5512" w:rsidP="002E6CE4">
      <w:pPr>
        <w:widowControl/>
        <w:jc w:val="left"/>
        <w:rPr>
          <w:rFonts w:hint="eastAsia"/>
          <w:lang w:val="de-DE"/>
        </w:rPr>
      </w:pPr>
      <w:r w:rsidRPr="002E6CE4">
        <w:rPr>
          <w:lang w:val="de-DE"/>
        </w:rPr>
        <w:t xml:space="preserve">Mit einer Reform soll das KSK jetzt verändert werden. </w:t>
      </w:r>
    </w:p>
    <w:p w14:paraId="40312B1A" w14:textId="77777777" w:rsidR="002E6CE4" w:rsidRPr="002E6CE4" w:rsidRDefault="009F5512" w:rsidP="002E6CE4">
      <w:pPr>
        <w:widowControl/>
        <w:jc w:val="left"/>
        <w:rPr>
          <w:rFonts w:hint="eastAsia"/>
          <w:lang w:val="de-DE"/>
        </w:rPr>
      </w:pPr>
      <w:r w:rsidRPr="002E6CE4">
        <w:rPr>
          <w:lang w:val="de-DE"/>
        </w:rPr>
        <w:t xml:space="preserve">Es soll kleiner werden und weniger Verantwortung erhalten. </w:t>
      </w:r>
    </w:p>
    <w:p w14:paraId="34346FF4" w14:textId="77777777" w:rsidR="002E6CE4" w:rsidRPr="002E6CE4" w:rsidRDefault="009F5512" w:rsidP="002E6CE4">
      <w:pPr>
        <w:widowControl/>
        <w:jc w:val="left"/>
        <w:rPr>
          <w:rFonts w:hint="eastAsia"/>
          <w:lang w:val="de-DE"/>
        </w:rPr>
      </w:pPr>
      <w:r w:rsidRPr="002E6CE4">
        <w:rPr>
          <w:lang w:val="de-DE"/>
        </w:rPr>
        <w:t xml:space="preserve">Ein Teil wird ganz aufgelöst. </w:t>
      </w:r>
    </w:p>
    <w:p w14:paraId="52AB4EDC" w14:textId="77777777" w:rsidR="002E6CE4" w:rsidRPr="002E6CE4" w:rsidRDefault="009F5512" w:rsidP="002E6CE4">
      <w:pPr>
        <w:widowControl/>
        <w:jc w:val="left"/>
        <w:rPr>
          <w:rFonts w:hint="eastAsia"/>
          <w:lang w:val="de-DE"/>
        </w:rPr>
      </w:pPr>
      <w:r w:rsidRPr="002E6CE4">
        <w:rPr>
          <w:lang w:val="de-DE"/>
        </w:rPr>
        <w:t xml:space="preserve">KSK-Soldaten sollen in Zukunft auch </w:t>
      </w:r>
      <w:bookmarkStart w:id="4" w:name="_GoBack"/>
      <w:bookmarkEnd w:id="4"/>
      <w:r w:rsidRPr="002E6CE4">
        <w:rPr>
          <w:lang w:val="de-DE"/>
        </w:rPr>
        <w:t xml:space="preserve">in anderen Einheiten dienen, </w:t>
      </w:r>
    </w:p>
    <w:p w14:paraId="5BBA2C33" w14:textId="77777777" w:rsidR="002E6CE4" w:rsidRPr="002E6CE4" w:rsidRDefault="009F5512" w:rsidP="002E6CE4">
      <w:pPr>
        <w:widowControl/>
        <w:jc w:val="left"/>
        <w:rPr>
          <w:rFonts w:hint="eastAsia"/>
          <w:lang w:val="de-DE"/>
        </w:rPr>
      </w:pPr>
      <w:r w:rsidRPr="002E6CE4">
        <w:rPr>
          <w:lang w:val="de-DE"/>
        </w:rPr>
        <w:t xml:space="preserve">und die Ausbildung findet nicht mehr innerhalb der Einheit statt. </w:t>
      </w:r>
    </w:p>
    <w:p w14:paraId="495EE902" w14:textId="77777777" w:rsidR="002E6CE4" w:rsidRPr="002E6CE4" w:rsidRDefault="009F5512" w:rsidP="002E6CE4">
      <w:pPr>
        <w:widowControl/>
        <w:jc w:val="left"/>
        <w:rPr>
          <w:rFonts w:hint="eastAsia"/>
          <w:lang w:val="de-DE"/>
        </w:rPr>
      </w:pPr>
      <w:r w:rsidRPr="002E6CE4">
        <w:rPr>
          <w:lang w:val="de-DE"/>
        </w:rPr>
        <w:lastRenderedPageBreak/>
        <w:t xml:space="preserve">Für Kramp-Karrenbauer ist diese Reform auch eine „Chance für diejenigen Kräfte des KSK, </w:t>
      </w:r>
    </w:p>
    <w:p w14:paraId="6739C9CB" w14:textId="77777777" w:rsidR="002E6CE4" w:rsidRPr="002E6CE4" w:rsidRDefault="009F5512" w:rsidP="002E6CE4">
      <w:pPr>
        <w:widowControl/>
        <w:jc w:val="left"/>
        <w:rPr>
          <w:rFonts w:hint="eastAsia"/>
          <w:lang w:val="de-DE"/>
        </w:rPr>
      </w:pPr>
      <w:r w:rsidRPr="002E6CE4">
        <w:rPr>
          <w:lang w:val="de-DE"/>
        </w:rPr>
        <w:t xml:space="preserve">die selbstkritisch unterwegs sind, selbst dazu beizutragen, </w:t>
      </w:r>
    </w:p>
    <w:p w14:paraId="298604A9" w14:textId="2EFF6569" w:rsidR="005079BC" w:rsidRPr="002E6CE4" w:rsidRDefault="009F5512" w:rsidP="002E6CE4">
      <w:pPr>
        <w:widowControl/>
        <w:jc w:val="left"/>
        <w:rPr>
          <w:rFonts w:hint="eastAsia"/>
          <w:lang w:val="de-DE"/>
        </w:rPr>
      </w:pPr>
      <w:r w:rsidRPr="002E6CE4">
        <w:rPr>
          <w:lang w:val="de-DE"/>
        </w:rPr>
        <w:t>dass dieses KSK […] ein besseres KSK sein wird.“</w:t>
      </w:r>
    </w:p>
    <w:p w14:paraId="00F8F91E" w14:textId="77777777" w:rsidR="004F09AF" w:rsidRDefault="004F09AF" w:rsidP="004F09AF">
      <w:pPr>
        <w:widowControl/>
        <w:jc w:val="left"/>
        <w:rPr>
          <w:rFonts w:hint="eastAsia"/>
          <w:lang w:val="de-DE"/>
        </w:rPr>
      </w:pPr>
    </w:p>
    <w:p w14:paraId="7CB22EEF" w14:textId="77777777" w:rsidR="004F09AF" w:rsidRPr="004F09AF" w:rsidRDefault="004F09AF" w:rsidP="004F09AF">
      <w:pPr>
        <w:widowControl/>
        <w:jc w:val="left"/>
        <w:rPr>
          <w:rFonts w:hint="eastAsia"/>
          <w:lang w:val="de-DE"/>
        </w:rPr>
      </w:pPr>
    </w:p>
    <w:sectPr w:rsidR="004F09AF" w:rsidRPr="004F09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1941E" w14:textId="77777777" w:rsidR="009153EE" w:rsidRDefault="009153EE" w:rsidP="00292744">
      <w:r>
        <w:separator/>
      </w:r>
    </w:p>
  </w:endnote>
  <w:endnote w:type="continuationSeparator" w:id="0">
    <w:p w14:paraId="3AB43A8D" w14:textId="77777777" w:rsidR="009153EE" w:rsidRDefault="009153EE"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52F80" w14:textId="77777777" w:rsidR="009153EE" w:rsidRDefault="009153EE" w:rsidP="00292744">
      <w:r>
        <w:separator/>
      </w:r>
    </w:p>
  </w:footnote>
  <w:footnote w:type="continuationSeparator" w:id="0">
    <w:p w14:paraId="695F9367" w14:textId="77777777" w:rsidR="009153EE" w:rsidRDefault="009153EE" w:rsidP="002927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B0666E"/>
    <w:multiLevelType w:val="hybridMultilevel"/>
    <w:tmpl w:val="9F4EF68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B573DB8"/>
    <w:multiLevelType w:val="hybridMultilevel"/>
    <w:tmpl w:val="E88C0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165A61"/>
    <w:multiLevelType w:val="hybridMultilevel"/>
    <w:tmpl w:val="F07428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E24818"/>
    <w:multiLevelType w:val="hybridMultilevel"/>
    <w:tmpl w:val="1408CC5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7C"/>
    <w:rsid w:val="00007998"/>
    <w:rsid w:val="000175CD"/>
    <w:rsid w:val="00022D10"/>
    <w:rsid w:val="00043F27"/>
    <w:rsid w:val="0005744E"/>
    <w:rsid w:val="00084D48"/>
    <w:rsid w:val="000869AF"/>
    <w:rsid w:val="00092B9D"/>
    <w:rsid w:val="000A26AC"/>
    <w:rsid w:val="000C0582"/>
    <w:rsid w:val="000C38C0"/>
    <w:rsid w:val="000D5189"/>
    <w:rsid w:val="000D629F"/>
    <w:rsid w:val="000E1DAE"/>
    <w:rsid w:val="00112C73"/>
    <w:rsid w:val="001161AB"/>
    <w:rsid w:val="001321EC"/>
    <w:rsid w:val="001670CB"/>
    <w:rsid w:val="0017416C"/>
    <w:rsid w:val="00183F2E"/>
    <w:rsid w:val="00196231"/>
    <w:rsid w:val="001A277C"/>
    <w:rsid w:val="001A5F1F"/>
    <w:rsid w:val="001C34D2"/>
    <w:rsid w:val="001D21B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53F4"/>
    <w:rsid w:val="00287897"/>
    <w:rsid w:val="0029147F"/>
    <w:rsid w:val="00292744"/>
    <w:rsid w:val="00292A13"/>
    <w:rsid w:val="002B42A4"/>
    <w:rsid w:val="002B678B"/>
    <w:rsid w:val="002C7C79"/>
    <w:rsid w:val="002E6CE4"/>
    <w:rsid w:val="00314361"/>
    <w:rsid w:val="0031555E"/>
    <w:rsid w:val="0033536F"/>
    <w:rsid w:val="00342CAC"/>
    <w:rsid w:val="00350474"/>
    <w:rsid w:val="00370029"/>
    <w:rsid w:val="00373C69"/>
    <w:rsid w:val="003A1F1C"/>
    <w:rsid w:val="003A4545"/>
    <w:rsid w:val="003A560F"/>
    <w:rsid w:val="003A58F9"/>
    <w:rsid w:val="003A5A3D"/>
    <w:rsid w:val="003C576C"/>
    <w:rsid w:val="003E0970"/>
    <w:rsid w:val="003E66D9"/>
    <w:rsid w:val="00404308"/>
    <w:rsid w:val="004100A0"/>
    <w:rsid w:val="00413EBD"/>
    <w:rsid w:val="00424248"/>
    <w:rsid w:val="004336F3"/>
    <w:rsid w:val="00450719"/>
    <w:rsid w:val="0046056E"/>
    <w:rsid w:val="00462FEE"/>
    <w:rsid w:val="004646BC"/>
    <w:rsid w:val="00495D64"/>
    <w:rsid w:val="004A18CC"/>
    <w:rsid w:val="004E7D84"/>
    <w:rsid w:val="004F09AF"/>
    <w:rsid w:val="005079BC"/>
    <w:rsid w:val="0051040B"/>
    <w:rsid w:val="00511427"/>
    <w:rsid w:val="00547394"/>
    <w:rsid w:val="00550906"/>
    <w:rsid w:val="0055298B"/>
    <w:rsid w:val="0055391B"/>
    <w:rsid w:val="00554B75"/>
    <w:rsid w:val="005643C7"/>
    <w:rsid w:val="00577471"/>
    <w:rsid w:val="005801FF"/>
    <w:rsid w:val="00580DDB"/>
    <w:rsid w:val="005814A5"/>
    <w:rsid w:val="00590E03"/>
    <w:rsid w:val="00593F14"/>
    <w:rsid w:val="006066FC"/>
    <w:rsid w:val="00615A79"/>
    <w:rsid w:val="00631C19"/>
    <w:rsid w:val="00641E60"/>
    <w:rsid w:val="00641FC7"/>
    <w:rsid w:val="0065461D"/>
    <w:rsid w:val="00664D88"/>
    <w:rsid w:val="006A6EC7"/>
    <w:rsid w:val="006C4362"/>
    <w:rsid w:val="006C4912"/>
    <w:rsid w:val="006E4EE1"/>
    <w:rsid w:val="006E5D4A"/>
    <w:rsid w:val="006F60FE"/>
    <w:rsid w:val="006F684F"/>
    <w:rsid w:val="00716F47"/>
    <w:rsid w:val="00725757"/>
    <w:rsid w:val="00727BCF"/>
    <w:rsid w:val="007317C0"/>
    <w:rsid w:val="007326AD"/>
    <w:rsid w:val="007404D7"/>
    <w:rsid w:val="0074401A"/>
    <w:rsid w:val="00744079"/>
    <w:rsid w:val="00745BE5"/>
    <w:rsid w:val="00760B8E"/>
    <w:rsid w:val="00762528"/>
    <w:rsid w:val="007709D6"/>
    <w:rsid w:val="00786C6D"/>
    <w:rsid w:val="007A2815"/>
    <w:rsid w:val="007A29FE"/>
    <w:rsid w:val="007B6EDE"/>
    <w:rsid w:val="007E0D20"/>
    <w:rsid w:val="007E780F"/>
    <w:rsid w:val="008048F5"/>
    <w:rsid w:val="008103F6"/>
    <w:rsid w:val="00823E7E"/>
    <w:rsid w:val="008341D0"/>
    <w:rsid w:val="00845B12"/>
    <w:rsid w:val="008471EE"/>
    <w:rsid w:val="00882E94"/>
    <w:rsid w:val="00893FD9"/>
    <w:rsid w:val="0089664F"/>
    <w:rsid w:val="008B6E19"/>
    <w:rsid w:val="008D076C"/>
    <w:rsid w:val="008E156A"/>
    <w:rsid w:val="009153EE"/>
    <w:rsid w:val="00916912"/>
    <w:rsid w:val="00923462"/>
    <w:rsid w:val="0092764F"/>
    <w:rsid w:val="00944AED"/>
    <w:rsid w:val="009528FE"/>
    <w:rsid w:val="00954DB2"/>
    <w:rsid w:val="0095649B"/>
    <w:rsid w:val="00982369"/>
    <w:rsid w:val="00996DD8"/>
    <w:rsid w:val="009A147C"/>
    <w:rsid w:val="009B466F"/>
    <w:rsid w:val="009D084A"/>
    <w:rsid w:val="009E13D8"/>
    <w:rsid w:val="009E2671"/>
    <w:rsid w:val="009F5512"/>
    <w:rsid w:val="00A2505C"/>
    <w:rsid w:val="00A375B9"/>
    <w:rsid w:val="00A415DB"/>
    <w:rsid w:val="00A4377D"/>
    <w:rsid w:val="00A454C9"/>
    <w:rsid w:val="00A46A02"/>
    <w:rsid w:val="00A819C1"/>
    <w:rsid w:val="00A81A78"/>
    <w:rsid w:val="00A8285C"/>
    <w:rsid w:val="00A94BEA"/>
    <w:rsid w:val="00A9710C"/>
    <w:rsid w:val="00AA18A9"/>
    <w:rsid w:val="00AA6F74"/>
    <w:rsid w:val="00AA7781"/>
    <w:rsid w:val="00AD05FE"/>
    <w:rsid w:val="00AE207C"/>
    <w:rsid w:val="00AE48B8"/>
    <w:rsid w:val="00B025BE"/>
    <w:rsid w:val="00B37FEC"/>
    <w:rsid w:val="00B51C13"/>
    <w:rsid w:val="00B64FB4"/>
    <w:rsid w:val="00B73769"/>
    <w:rsid w:val="00B80E04"/>
    <w:rsid w:val="00BC42FB"/>
    <w:rsid w:val="00BC59D7"/>
    <w:rsid w:val="00BF22F6"/>
    <w:rsid w:val="00BF42D7"/>
    <w:rsid w:val="00C04E61"/>
    <w:rsid w:val="00C1091B"/>
    <w:rsid w:val="00C26462"/>
    <w:rsid w:val="00C37825"/>
    <w:rsid w:val="00C43DF7"/>
    <w:rsid w:val="00C5220D"/>
    <w:rsid w:val="00C53C76"/>
    <w:rsid w:val="00C550E6"/>
    <w:rsid w:val="00C8230F"/>
    <w:rsid w:val="00C92179"/>
    <w:rsid w:val="00CA3BB7"/>
    <w:rsid w:val="00CB29DF"/>
    <w:rsid w:val="00CB2B20"/>
    <w:rsid w:val="00CB2E7A"/>
    <w:rsid w:val="00CB4D9A"/>
    <w:rsid w:val="00CB521D"/>
    <w:rsid w:val="00CE664A"/>
    <w:rsid w:val="00CF644C"/>
    <w:rsid w:val="00D031B0"/>
    <w:rsid w:val="00D30ADB"/>
    <w:rsid w:val="00D33959"/>
    <w:rsid w:val="00D47988"/>
    <w:rsid w:val="00D60BE6"/>
    <w:rsid w:val="00D74DA7"/>
    <w:rsid w:val="00D90E8E"/>
    <w:rsid w:val="00D945FF"/>
    <w:rsid w:val="00DA660F"/>
    <w:rsid w:val="00DB1BA7"/>
    <w:rsid w:val="00DB36F4"/>
    <w:rsid w:val="00DB4864"/>
    <w:rsid w:val="00DB50CA"/>
    <w:rsid w:val="00DE3BA8"/>
    <w:rsid w:val="00DE6B62"/>
    <w:rsid w:val="00DF58F1"/>
    <w:rsid w:val="00DF596F"/>
    <w:rsid w:val="00E14BF5"/>
    <w:rsid w:val="00E16036"/>
    <w:rsid w:val="00E2647C"/>
    <w:rsid w:val="00E35CE0"/>
    <w:rsid w:val="00E50ADF"/>
    <w:rsid w:val="00E54C59"/>
    <w:rsid w:val="00E552D8"/>
    <w:rsid w:val="00E63AA8"/>
    <w:rsid w:val="00E761F2"/>
    <w:rsid w:val="00E769A9"/>
    <w:rsid w:val="00E82886"/>
    <w:rsid w:val="00E85D07"/>
    <w:rsid w:val="00EA3A32"/>
    <w:rsid w:val="00EB06AD"/>
    <w:rsid w:val="00EB2A68"/>
    <w:rsid w:val="00EC15F2"/>
    <w:rsid w:val="00EC3A39"/>
    <w:rsid w:val="00EE1A9F"/>
    <w:rsid w:val="00EE28EB"/>
    <w:rsid w:val="00EE4EB3"/>
    <w:rsid w:val="00EF3EB5"/>
    <w:rsid w:val="00F2132D"/>
    <w:rsid w:val="00F2789F"/>
    <w:rsid w:val="00F37A96"/>
    <w:rsid w:val="00F403A6"/>
    <w:rsid w:val="00F40BCB"/>
    <w:rsid w:val="00F52E67"/>
    <w:rsid w:val="00F631C5"/>
    <w:rsid w:val="00F649B6"/>
    <w:rsid w:val="00F65D02"/>
    <w:rsid w:val="00F74D6F"/>
    <w:rsid w:val="00F87085"/>
    <w:rsid w:val="00F87AA7"/>
    <w:rsid w:val="00F90814"/>
    <w:rsid w:val="00F91883"/>
    <w:rsid w:val="00FB033F"/>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A2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2842538">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267080191">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1776336">
      <w:bodyDiv w:val="1"/>
      <w:marLeft w:val="0"/>
      <w:marRight w:val="0"/>
      <w:marTop w:val="0"/>
      <w:marBottom w:val="0"/>
      <w:divBdr>
        <w:top w:val="none" w:sz="0" w:space="0" w:color="auto"/>
        <w:left w:val="none" w:sz="0" w:space="0" w:color="auto"/>
        <w:bottom w:val="none" w:sz="0" w:space="0" w:color="auto"/>
        <w:right w:val="none" w:sz="0" w:space="0" w:color="auto"/>
      </w:divBdr>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46120351">
      <w:bodyDiv w:val="1"/>
      <w:marLeft w:val="0"/>
      <w:marRight w:val="0"/>
      <w:marTop w:val="0"/>
      <w:marBottom w:val="0"/>
      <w:divBdr>
        <w:top w:val="none" w:sz="0" w:space="0" w:color="auto"/>
        <w:left w:val="none" w:sz="0" w:space="0" w:color="auto"/>
        <w:bottom w:val="none" w:sz="0" w:space="0" w:color="auto"/>
        <w:right w:val="none" w:sz="0" w:space="0" w:color="auto"/>
      </w:divBdr>
    </w:div>
    <w:div w:id="1152138067">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381830369">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21250730">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1904292547">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40735241">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3FED-1E53-2B45-AA13-DDC023E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845</Words>
  <Characters>4819</Characters>
  <Application>Microsoft Macintosh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4</cp:revision>
  <cp:lastPrinted>2018-11-28T15:17:00Z</cp:lastPrinted>
  <dcterms:created xsi:type="dcterms:W3CDTF">2020-07-10T05:21:00Z</dcterms:created>
  <dcterms:modified xsi:type="dcterms:W3CDTF">2020-08-06T08:14:00Z</dcterms:modified>
</cp:coreProperties>
</file>