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D5672" w14:textId="77777777" w:rsidR="00047240" w:rsidRPr="00047240" w:rsidRDefault="00047240" w:rsidP="00047240">
      <w:pPr>
        <w:pStyle w:val="1"/>
        <w:spacing w:after="200"/>
        <w:rPr>
          <w:lang w:val="de-DE"/>
        </w:rPr>
      </w:pPr>
      <w:r w:rsidRPr="00047240">
        <w:rPr>
          <w:lang w:val="de-DE"/>
        </w:rPr>
        <w:t>Alleinerziehende häufig von Armut bedroht</w:t>
      </w:r>
    </w:p>
    <w:p w14:paraId="022A20E5" w14:textId="77777777" w:rsidR="00047240" w:rsidRDefault="00047240" w:rsidP="00047240">
      <w:pPr>
        <w:jc w:val="center"/>
        <w:rPr>
          <w:lang w:val="de-DE"/>
        </w:rPr>
      </w:pPr>
      <w:r>
        <w:rPr>
          <w:rFonts w:hint="eastAsia"/>
          <w:lang w:val="de-DE"/>
        </w:rPr>
        <w:t>一人親家庭の貧困</w:t>
      </w:r>
    </w:p>
    <w:p w14:paraId="253C9DA0" w14:textId="77777777" w:rsidR="00047240" w:rsidRPr="00054D92" w:rsidRDefault="00047240" w:rsidP="00047240">
      <w:pPr>
        <w:jc w:val="right"/>
        <w:rPr>
          <w:lang w:val="de-DE"/>
        </w:rPr>
      </w:pPr>
      <w:r w:rsidRPr="00054D92">
        <w:rPr>
          <w:lang w:val="de-DE"/>
        </w:rPr>
        <w:t xml:space="preserve">DW Datum </w:t>
      </w:r>
      <w:r>
        <w:rPr>
          <w:lang w:val="de-DE"/>
        </w:rPr>
        <w:t>20</w:t>
      </w:r>
      <w:r w:rsidRPr="00E334B6">
        <w:rPr>
          <w:lang w:val="de-DE"/>
        </w:rPr>
        <w:t>.03.2018</w:t>
      </w:r>
    </w:p>
    <w:p w14:paraId="2177D1F4" w14:textId="77777777" w:rsidR="00047240" w:rsidRDefault="00047240" w:rsidP="00047240">
      <w:pPr>
        <w:jc w:val="right"/>
        <w:rPr>
          <w:lang w:val="de-DE"/>
        </w:rPr>
      </w:pPr>
      <w:r w:rsidRPr="00047240">
        <w:rPr>
          <w:lang w:val="de-DE"/>
        </w:rPr>
        <w:t>https://www.dw.com/de/alleinerziehende-h%C3%A4ufig-von-armut-bedroht/l-43046819</w:t>
      </w:r>
      <w:r>
        <w:rPr>
          <w:lang w:val="de-DE"/>
        </w:rPr>
        <w:t xml:space="preserve"> </w:t>
      </w:r>
    </w:p>
    <w:p w14:paraId="0CBE4B6B" w14:textId="77777777" w:rsidR="00047240" w:rsidRPr="00BC1E43" w:rsidRDefault="00047240" w:rsidP="00047240">
      <w:pPr>
        <w:rPr>
          <w:lang w:val="de-DE"/>
        </w:rPr>
      </w:pPr>
      <w:bookmarkStart w:id="0" w:name="_GoBack"/>
      <w:bookmarkEnd w:id="0"/>
    </w:p>
    <w:p w14:paraId="7B60102C" w14:textId="6A300800" w:rsidR="00047240" w:rsidRDefault="00047240" w:rsidP="00047240">
      <w:pPr>
        <w:rPr>
          <w:lang w:val="de-DE"/>
        </w:rPr>
      </w:pPr>
      <w:r w:rsidRPr="008208EB">
        <w:rPr>
          <w:rFonts w:hint="eastAsia"/>
          <w:lang w:val="de-DE"/>
        </w:rPr>
        <w:t>2018-0</w:t>
      </w:r>
      <w:r>
        <w:rPr>
          <w:lang w:val="de-DE"/>
        </w:rPr>
        <w:t>3</w:t>
      </w:r>
      <w:r w:rsidRPr="008208EB">
        <w:rPr>
          <w:rFonts w:hint="eastAsia"/>
          <w:lang w:val="de-DE"/>
        </w:rPr>
        <w:t>-</w:t>
      </w:r>
      <w:r>
        <w:rPr>
          <w:lang w:val="de-DE"/>
        </w:rPr>
        <w:t>20_</w:t>
      </w:r>
      <w:r w:rsidRPr="00047240">
        <w:rPr>
          <w:lang w:val="de-DE"/>
        </w:rPr>
        <w:t>Alleinerziehende</w:t>
      </w:r>
      <w:r>
        <w:rPr>
          <w:lang w:val="de-DE"/>
        </w:rPr>
        <w:t>_</w:t>
      </w:r>
      <w:r w:rsidRPr="00047240">
        <w:rPr>
          <w:lang w:val="de-DE"/>
        </w:rPr>
        <w:t>von</w:t>
      </w:r>
      <w:r>
        <w:rPr>
          <w:lang w:val="de-DE"/>
        </w:rPr>
        <w:t>_</w:t>
      </w:r>
      <w:r w:rsidRPr="00047240">
        <w:rPr>
          <w:lang w:val="de-DE"/>
        </w:rPr>
        <w:t>Armut</w:t>
      </w:r>
      <w:r>
        <w:rPr>
          <w:lang w:val="de-DE"/>
        </w:rPr>
        <w:t>_</w:t>
      </w:r>
      <w:r w:rsidRPr="00047240">
        <w:rPr>
          <w:lang w:val="de-DE"/>
        </w:rPr>
        <w:t>bedroht</w:t>
      </w:r>
      <w:r w:rsidRPr="008208EB">
        <w:rPr>
          <w:rFonts w:hint="eastAsia"/>
          <w:lang w:val="de-DE"/>
        </w:rPr>
        <w:t>.do</w:t>
      </w:r>
      <w:r>
        <w:rPr>
          <w:rFonts w:hint="eastAsia"/>
          <w:lang w:val="de-DE"/>
        </w:rPr>
        <w:t>cx</w:t>
      </w:r>
    </w:p>
    <w:p w14:paraId="2F59730D" w14:textId="77777777" w:rsidR="00047240" w:rsidRPr="00EC189D" w:rsidRDefault="00EC189D" w:rsidP="00047240">
      <w:r w:rsidRPr="00EC189D">
        <w:rPr>
          <w:noProof/>
        </w:rPr>
        <w:drawing>
          <wp:inline distT="0" distB="0" distL="0" distR="0" wp14:anchorId="6265DD58" wp14:editId="78E96636">
            <wp:extent cx="5396230" cy="2736850"/>
            <wp:effectExtent l="0" t="0" r="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396230" cy="2736850"/>
                    </a:xfrm>
                    <a:prstGeom prst="rect">
                      <a:avLst/>
                    </a:prstGeom>
                  </pic:spPr>
                </pic:pic>
              </a:graphicData>
            </a:graphic>
          </wp:inline>
        </w:drawing>
      </w:r>
    </w:p>
    <w:p w14:paraId="159F985C" w14:textId="77777777" w:rsidR="00047240" w:rsidRPr="00EC189D" w:rsidRDefault="00047240" w:rsidP="00047240">
      <w:pPr>
        <w:rPr>
          <w:b/>
          <w:sz w:val="24"/>
          <w:lang w:val="de-DE"/>
        </w:rPr>
      </w:pPr>
      <w:r w:rsidRPr="00EC189D">
        <w:rPr>
          <w:b/>
          <w:sz w:val="24"/>
          <w:lang w:val="de-DE"/>
        </w:rPr>
        <w:t>Alleinerziehende häufig von Armut bedroht</w:t>
      </w:r>
    </w:p>
    <w:p w14:paraId="26A4C4B6" w14:textId="77777777" w:rsidR="00047240" w:rsidRPr="00047240" w:rsidRDefault="00047240" w:rsidP="00047240">
      <w:pPr>
        <w:rPr>
          <w:lang w:val="de-DE"/>
        </w:rPr>
      </w:pPr>
      <w:r w:rsidRPr="00047240">
        <w:rPr>
          <w:lang w:val="de-DE"/>
        </w:rPr>
        <w:t>Die Zahl der Alleinerziehenden in Deutschland steigt, die meisten von ihnen sind Frauen. Immer häufiger leiden die oft noch jungen Mütter unter Armut und Einsamkeit. Schnell können sie in einen Teufelskreis geraten.</w:t>
      </w:r>
    </w:p>
    <w:p w14:paraId="1A1B31F1" w14:textId="77777777" w:rsidR="00047240" w:rsidRPr="00047240" w:rsidRDefault="00047240" w:rsidP="00047240">
      <w:pPr>
        <w:rPr>
          <w:lang w:val="de-DE"/>
        </w:rPr>
      </w:pPr>
    </w:p>
    <w:p w14:paraId="2057AA64" w14:textId="77777777" w:rsidR="00047240" w:rsidRPr="00047240" w:rsidRDefault="00047240" w:rsidP="00047240">
      <w:pPr>
        <w:rPr>
          <w:lang w:val="de-DE"/>
        </w:rPr>
      </w:pPr>
      <w:r w:rsidRPr="00047240">
        <w:rPr>
          <w:lang w:val="de-DE"/>
        </w:rPr>
        <w:t>Daria Schumann (Name geändert) ist verzweifelt. Seit einem Jahr wohnt sie in Bonn. Ihren Mann hat sie verlassen. Einen Job hat sie nicht. „Wie soll man mit vier Kindern arbeiten?“, fragt die 36-jährige Mutter. Auch eine Wohnung hat die Alleinerziehende noch nicht. „Eine Wohnung als Sozialhilfeempfängerin zu finden, ist nicht leicht. Besonders mit vier Kindern“, erzählt sie. Daria lebt zurzeit im Frauenhaus Bonn.</w:t>
      </w:r>
    </w:p>
    <w:p w14:paraId="5E308EE0" w14:textId="77777777" w:rsidR="00047240" w:rsidRPr="00047240" w:rsidRDefault="00047240" w:rsidP="00047240">
      <w:pPr>
        <w:rPr>
          <w:lang w:val="de-DE"/>
        </w:rPr>
      </w:pPr>
    </w:p>
    <w:p w14:paraId="07E60B55" w14:textId="77777777" w:rsidR="00047240" w:rsidRPr="00047240" w:rsidRDefault="00047240" w:rsidP="00047240">
      <w:pPr>
        <w:rPr>
          <w:lang w:val="de-DE"/>
        </w:rPr>
      </w:pPr>
      <w:r w:rsidRPr="00047240">
        <w:rPr>
          <w:lang w:val="de-DE"/>
        </w:rPr>
        <w:t xml:space="preserve">Die Zahl der Alleinerziehenden in Deutschland steigt: Sie liegt mittlerweile bei mehr als 1,6 Millionen. Laut des EU-Statistikamts </w:t>
      </w:r>
      <w:proofErr w:type="spellStart"/>
      <w:r w:rsidRPr="00047240">
        <w:rPr>
          <w:lang w:val="de-DE"/>
        </w:rPr>
        <w:t>Eurostat</w:t>
      </w:r>
      <w:proofErr w:type="spellEnd"/>
      <w:r w:rsidRPr="00047240">
        <w:rPr>
          <w:lang w:val="de-DE"/>
        </w:rPr>
        <w:t xml:space="preserve"> sind vor allem Alleinstehende von Armut bedroht. Dazu zählt nach EU-Definition jemand, der weniger als 60 Prozent des mittleren Einkommens verdient, zurzeit etwa 1050 Euro pro Monat für einen </w:t>
      </w:r>
      <w:r w:rsidRPr="00047240">
        <w:rPr>
          <w:lang w:val="de-DE"/>
        </w:rPr>
        <w:lastRenderedPageBreak/>
        <w:t>Singlehaushalt. Während 2006 nur etwas mehr als jeder fünfte Alleinstehende betroffen war, war es 2016 schon jeder dritte.</w:t>
      </w:r>
    </w:p>
    <w:p w14:paraId="1F4D7B32" w14:textId="77777777" w:rsidR="00047240" w:rsidRPr="00047240" w:rsidRDefault="00047240" w:rsidP="00047240">
      <w:pPr>
        <w:rPr>
          <w:lang w:val="de-DE"/>
        </w:rPr>
      </w:pPr>
    </w:p>
    <w:p w14:paraId="7A7BF34B" w14:textId="77777777" w:rsidR="00047240" w:rsidRPr="00047240" w:rsidRDefault="00047240" w:rsidP="00047240">
      <w:pPr>
        <w:rPr>
          <w:lang w:val="de-DE"/>
        </w:rPr>
      </w:pPr>
      <w:r w:rsidRPr="00047240">
        <w:rPr>
          <w:lang w:val="de-DE"/>
        </w:rPr>
        <w:t>Dass besonders Alleinerziehende von Armut bedroht sind, hat mehrere Gründe. Manchmal können sie wie Daria Schumann wegen ihrer Kinder gar nicht arbeiten. Oder aber sie haben nur ein Einkommen, mit dem sie mehrere Personen versorgen müssen. Es gibt keinen Partner, der in Notsituationen helfen kann. Außerdem haben viele junge Alleinerziehende keine abgeschlossene Ausbildung.</w:t>
      </w:r>
    </w:p>
    <w:p w14:paraId="0031850D" w14:textId="77777777" w:rsidR="00047240" w:rsidRPr="00047240" w:rsidRDefault="00047240" w:rsidP="00047240">
      <w:pPr>
        <w:rPr>
          <w:lang w:val="de-DE"/>
        </w:rPr>
      </w:pPr>
    </w:p>
    <w:p w14:paraId="06CA007E" w14:textId="77777777" w:rsidR="000B553E" w:rsidRDefault="00047240" w:rsidP="00047240">
      <w:pPr>
        <w:rPr>
          <w:lang w:val="de-DE"/>
        </w:rPr>
      </w:pPr>
      <w:r w:rsidRPr="00047240">
        <w:rPr>
          <w:lang w:val="de-DE"/>
        </w:rPr>
        <w:t xml:space="preserve">Für arme Menschen ist es schwierig, am gesellschaftlichen Leben teilzuhaben. „Mal ins Kino oder Theater zu gehen, sich mit Freunden zu treffen, sich in den Biergarten zu setzen, das ist für Arme nicht möglich“, sagt der Politikwissenschaftler Christoph </w:t>
      </w:r>
      <w:proofErr w:type="spellStart"/>
      <w:r w:rsidRPr="00047240">
        <w:rPr>
          <w:lang w:val="de-DE"/>
        </w:rPr>
        <w:t>Butterwegge</w:t>
      </w:r>
      <w:proofErr w:type="spellEnd"/>
      <w:r w:rsidRPr="00047240">
        <w:rPr>
          <w:lang w:val="de-DE"/>
        </w:rPr>
        <w:t>. Dadurch wird man auf Dauer sozial isoliert. Die Menschen fühlen sich einsam. Und durch Einsamkeit können psychische und physische Krankheiten entstehen, die zu Berufsunfähigkeit und Einkommensverlust führen können. Wer arm ist, wird einsam, wer einsam ist, wird arm – ein Teufelskreis, aus dem man nur schwer wieder herauskommt.</w:t>
      </w:r>
    </w:p>
    <w:p w14:paraId="0E81A12B" w14:textId="77777777" w:rsidR="00047240" w:rsidRDefault="00047240" w:rsidP="00047240">
      <w:pPr>
        <w:rPr>
          <w:lang w:val="de-DE"/>
        </w:rPr>
      </w:pPr>
    </w:p>
    <w:p w14:paraId="1E10A3BD" w14:textId="77777777" w:rsidR="00047240" w:rsidRDefault="00047240" w:rsidP="00047240">
      <w:pPr>
        <w:pStyle w:val="2"/>
        <w:spacing w:after="200"/>
        <w:rPr>
          <w:lang w:val="de-DE"/>
        </w:rPr>
      </w:pPr>
      <w:r>
        <w:rPr>
          <w:lang w:val="de-DE"/>
        </w:rPr>
        <w:t>Glossar</w:t>
      </w:r>
    </w:p>
    <w:p w14:paraId="7F664BEE" w14:textId="77777777" w:rsidR="00047240" w:rsidRPr="00047240" w:rsidRDefault="00047240" w:rsidP="00047240">
      <w:pPr>
        <w:rPr>
          <w:lang w:val="de-DE"/>
        </w:rPr>
      </w:pPr>
      <w:r w:rsidRPr="00047240">
        <w:rPr>
          <w:b/>
          <w:bCs/>
          <w:lang w:val="de-DE"/>
        </w:rPr>
        <w:t>Alleinerziehende, -n (m./f.)</w:t>
      </w:r>
      <w:r w:rsidRPr="00047240">
        <w:rPr>
          <w:lang w:val="de-DE"/>
        </w:rPr>
        <w:t> — eine Person, die ein oder mehrere Kinder ohne Partner erzieht</w:t>
      </w:r>
    </w:p>
    <w:p w14:paraId="127BEFD9" w14:textId="77777777" w:rsidR="00047240" w:rsidRPr="00047240" w:rsidRDefault="00047240" w:rsidP="00047240">
      <w:pPr>
        <w:rPr>
          <w:lang w:val="de-DE"/>
        </w:rPr>
      </w:pPr>
      <w:r w:rsidRPr="00047240">
        <w:rPr>
          <w:b/>
          <w:bCs/>
          <w:lang w:val="de-DE"/>
        </w:rPr>
        <w:t>Sozialhilfeempfänger, -/ Sozialhilfeempfängerin, -</w:t>
      </w:r>
      <w:proofErr w:type="spellStart"/>
      <w:r w:rsidRPr="00047240">
        <w:rPr>
          <w:b/>
          <w:bCs/>
          <w:lang w:val="de-DE"/>
        </w:rPr>
        <w:t>nen</w:t>
      </w:r>
      <w:proofErr w:type="spellEnd"/>
      <w:r w:rsidRPr="00047240">
        <w:rPr>
          <w:lang w:val="de-DE"/>
        </w:rPr>
        <w:t> — jemand, der wegen seiner Armut Geld vom Staat bekommt</w:t>
      </w:r>
    </w:p>
    <w:p w14:paraId="37AD15CC" w14:textId="77777777" w:rsidR="00047240" w:rsidRPr="00047240" w:rsidRDefault="00047240" w:rsidP="00047240">
      <w:pPr>
        <w:rPr>
          <w:lang w:val="de-DE"/>
        </w:rPr>
      </w:pPr>
      <w:r w:rsidRPr="00047240">
        <w:rPr>
          <w:b/>
          <w:bCs/>
          <w:lang w:val="de-DE"/>
        </w:rPr>
        <w:t>Frauenhaus, -häuser (n.)</w:t>
      </w:r>
      <w:r w:rsidRPr="00047240">
        <w:rPr>
          <w:lang w:val="de-DE"/>
        </w:rPr>
        <w:t> — ein Haus, in dem Frauen Schutz und Hilfe bekommen</w:t>
      </w:r>
    </w:p>
    <w:p w14:paraId="062A1545" w14:textId="77777777" w:rsidR="00047240" w:rsidRPr="00047240" w:rsidRDefault="00047240" w:rsidP="00047240">
      <w:pPr>
        <w:rPr>
          <w:lang w:val="de-DE"/>
        </w:rPr>
      </w:pPr>
      <w:r w:rsidRPr="00047240">
        <w:rPr>
          <w:b/>
          <w:bCs/>
          <w:lang w:val="de-DE"/>
        </w:rPr>
        <w:t>Statistikamt, -ämter (n.) </w:t>
      </w:r>
      <w:r w:rsidRPr="00047240">
        <w:rPr>
          <w:lang w:val="de-DE"/>
        </w:rPr>
        <w:t>— eine Behörde, die Daten sammelt und feststellt, wie häufig bestimmte Dinge vorkommen</w:t>
      </w:r>
    </w:p>
    <w:p w14:paraId="177EA999" w14:textId="77777777" w:rsidR="00047240" w:rsidRPr="00047240" w:rsidRDefault="00047240" w:rsidP="00047240">
      <w:pPr>
        <w:rPr>
          <w:lang w:val="de-DE"/>
        </w:rPr>
      </w:pPr>
      <w:r w:rsidRPr="00047240">
        <w:rPr>
          <w:b/>
          <w:bCs/>
          <w:lang w:val="de-DE"/>
        </w:rPr>
        <w:t>Alleinstehende, -n (m./f.) </w:t>
      </w:r>
      <w:r w:rsidRPr="00047240">
        <w:rPr>
          <w:lang w:val="de-DE"/>
        </w:rPr>
        <w:t>— jemand, der alleine ohne Familie lebt</w:t>
      </w:r>
    </w:p>
    <w:p w14:paraId="713D0887" w14:textId="77777777" w:rsidR="00047240" w:rsidRPr="00047240" w:rsidRDefault="00047240" w:rsidP="00047240">
      <w:pPr>
        <w:rPr>
          <w:lang w:val="de-DE"/>
        </w:rPr>
      </w:pPr>
      <w:r w:rsidRPr="00047240">
        <w:rPr>
          <w:b/>
          <w:bCs/>
          <w:lang w:val="de-DE"/>
        </w:rPr>
        <w:t>von etwas bedroht sein </w:t>
      </w:r>
      <w:r w:rsidRPr="00047240">
        <w:rPr>
          <w:lang w:val="de-DE"/>
        </w:rPr>
        <w:t>— gefährdet sein, von etwas betroffen zu werden</w:t>
      </w:r>
    </w:p>
    <w:p w14:paraId="4D7D1ADA" w14:textId="77777777" w:rsidR="00047240" w:rsidRPr="00047240" w:rsidRDefault="00047240" w:rsidP="00047240">
      <w:pPr>
        <w:rPr>
          <w:lang w:val="de-DE"/>
        </w:rPr>
      </w:pPr>
      <w:r w:rsidRPr="00047240">
        <w:rPr>
          <w:b/>
          <w:bCs/>
          <w:lang w:val="de-DE"/>
        </w:rPr>
        <w:t>zu etwas zählen</w:t>
      </w:r>
      <w:r w:rsidRPr="00047240">
        <w:rPr>
          <w:lang w:val="de-DE"/>
        </w:rPr>
        <w:t> — zu etwas gehören</w:t>
      </w:r>
    </w:p>
    <w:p w14:paraId="537C081E" w14:textId="77777777" w:rsidR="00047240" w:rsidRPr="00047240" w:rsidRDefault="00047240" w:rsidP="00047240">
      <w:pPr>
        <w:rPr>
          <w:lang w:val="de-DE"/>
        </w:rPr>
      </w:pPr>
      <w:r w:rsidRPr="00047240">
        <w:rPr>
          <w:b/>
          <w:bCs/>
          <w:lang w:val="de-DE"/>
        </w:rPr>
        <w:t>mittlere Einkommen (n.) </w:t>
      </w:r>
      <w:r w:rsidRPr="00047240">
        <w:rPr>
          <w:lang w:val="de-DE"/>
        </w:rPr>
        <w:t>— die Höhe des Einkommens, bei der es genauso viele Menschen gibt, die mehr verdienen, wie Menschen, die weniger verdienen</w:t>
      </w:r>
    </w:p>
    <w:p w14:paraId="58504874" w14:textId="77777777" w:rsidR="00047240" w:rsidRPr="00047240" w:rsidRDefault="00047240" w:rsidP="00047240">
      <w:pPr>
        <w:rPr>
          <w:lang w:val="de-DE"/>
        </w:rPr>
      </w:pPr>
      <w:r w:rsidRPr="00047240">
        <w:rPr>
          <w:b/>
          <w:bCs/>
          <w:lang w:val="de-DE"/>
        </w:rPr>
        <w:t>Singlehaushalt, -e (m.)</w:t>
      </w:r>
      <w:r w:rsidRPr="00047240">
        <w:rPr>
          <w:lang w:val="de-DE"/>
        </w:rPr>
        <w:t> — ein Haushalt, in dem nur eine einzige Person lebt</w:t>
      </w:r>
    </w:p>
    <w:p w14:paraId="1AF87704" w14:textId="77777777" w:rsidR="00047240" w:rsidRPr="00047240" w:rsidRDefault="00047240" w:rsidP="00047240">
      <w:pPr>
        <w:rPr>
          <w:lang w:val="de-DE"/>
        </w:rPr>
      </w:pPr>
      <w:r w:rsidRPr="00047240">
        <w:rPr>
          <w:b/>
          <w:bCs/>
          <w:lang w:val="de-DE"/>
        </w:rPr>
        <w:lastRenderedPageBreak/>
        <w:t>betroffen sein</w:t>
      </w:r>
      <w:r w:rsidRPr="00047240">
        <w:rPr>
          <w:lang w:val="de-DE"/>
        </w:rPr>
        <w:t> — hier: für jemanden gelten; jemanden angehen</w:t>
      </w:r>
    </w:p>
    <w:p w14:paraId="48FA8502" w14:textId="77777777" w:rsidR="00047240" w:rsidRPr="00047240" w:rsidRDefault="00047240" w:rsidP="00047240">
      <w:pPr>
        <w:rPr>
          <w:lang w:val="de-DE"/>
        </w:rPr>
      </w:pPr>
      <w:r w:rsidRPr="00047240">
        <w:rPr>
          <w:b/>
          <w:bCs/>
          <w:lang w:val="de-DE"/>
        </w:rPr>
        <w:t xml:space="preserve">an etwas </w:t>
      </w:r>
      <w:proofErr w:type="spellStart"/>
      <w:r w:rsidRPr="00047240">
        <w:rPr>
          <w:b/>
          <w:bCs/>
          <w:lang w:val="de-DE"/>
        </w:rPr>
        <w:t>teil|haben</w:t>
      </w:r>
      <w:proofErr w:type="spellEnd"/>
      <w:r w:rsidRPr="00047240">
        <w:rPr>
          <w:b/>
          <w:bCs/>
          <w:lang w:val="de-DE"/>
        </w:rPr>
        <w:t> </w:t>
      </w:r>
      <w:r w:rsidRPr="00047240">
        <w:rPr>
          <w:lang w:val="de-DE"/>
        </w:rPr>
        <w:t>— bei etwas mitmachen; an etwas teilnehmen; zu etwas dazugehören</w:t>
      </w:r>
    </w:p>
    <w:p w14:paraId="4DCD6C2D" w14:textId="77777777" w:rsidR="00047240" w:rsidRPr="00047240" w:rsidRDefault="00047240" w:rsidP="00047240">
      <w:pPr>
        <w:rPr>
          <w:lang w:val="de-DE"/>
        </w:rPr>
      </w:pPr>
      <w:r w:rsidRPr="00047240">
        <w:rPr>
          <w:b/>
          <w:bCs/>
          <w:lang w:val="de-DE"/>
        </w:rPr>
        <w:t>auf Dauer </w:t>
      </w:r>
      <w:r w:rsidRPr="00047240">
        <w:rPr>
          <w:lang w:val="de-DE"/>
        </w:rPr>
        <w:t>— für eine lange Zeit</w:t>
      </w:r>
    </w:p>
    <w:p w14:paraId="5CBBDB01" w14:textId="77777777" w:rsidR="00047240" w:rsidRPr="00047240" w:rsidRDefault="00047240" w:rsidP="00047240">
      <w:pPr>
        <w:rPr>
          <w:lang w:val="de-DE"/>
        </w:rPr>
      </w:pPr>
      <w:r w:rsidRPr="00047240">
        <w:rPr>
          <w:b/>
          <w:bCs/>
          <w:lang w:val="de-DE"/>
        </w:rPr>
        <w:t>isoliert </w:t>
      </w:r>
      <w:r w:rsidRPr="00047240">
        <w:rPr>
          <w:lang w:val="de-DE"/>
        </w:rPr>
        <w:t>— alleine; ohne Kontakt zu anderen Menschen</w:t>
      </w:r>
    </w:p>
    <w:p w14:paraId="2DCD9B58" w14:textId="77777777" w:rsidR="00047240" w:rsidRPr="00047240" w:rsidRDefault="00047240" w:rsidP="00047240">
      <w:pPr>
        <w:rPr>
          <w:lang w:val="de-DE"/>
        </w:rPr>
      </w:pPr>
      <w:r w:rsidRPr="00047240">
        <w:rPr>
          <w:b/>
          <w:bCs/>
          <w:lang w:val="de-DE"/>
        </w:rPr>
        <w:t>psychisch</w:t>
      </w:r>
      <w:r w:rsidRPr="00047240">
        <w:rPr>
          <w:lang w:val="de-DE"/>
        </w:rPr>
        <w:t> — so, dass etwas mit den Gefühlen und Gedanken von Menschen zu tun hat</w:t>
      </w:r>
    </w:p>
    <w:p w14:paraId="43CD3A9D" w14:textId="77777777" w:rsidR="00047240" w:rsidRPr="00047240" w:rsidRDefault="00047240" w:rsidP="00047240">
      <w:pPr>
        <w:rPr>
          <w:lang w:val="de-DE"/>
        </w:rPr>
      </w:pPr>
      <w:r w:rsidRPr="00047240">
        <w:rPr>
          <w:b/>
          <w:bCs/>
          <w:lang w:val="de-DE"/>
        </w:rPr>
        <w:t>physisch</w:t>
      </w:r>
      <w:r w:rsidRPr="00047240">
        <w:rPr>
          <w:lang w:val="de-DE"/>
        </w:rPr>
        <w:t> — so, dass etwas mit dem Körper zu tun hat</w:t>
      </w:r>
    </w:p>
    <w:p w14:paraId="334E62FE" w14:textId="77777777" w:rsidR="00047240" w:rsidRPr="00047240" w:rsidRDefault="00047240" w:rsidP="00047240">
      <w:pPr>
        <w:rPr>
          <w:lang w:val="de-DE"/>
        </w:rPr>
      </w:pPr>
      <w:r w:rsidRPr="00047240">
        <w:rPr>
          <w:b/>
          <w:bCs/>
          <w:lang w:val="de-DE"/>
        </w:rPr>
        <w:t>Berufsunfähigkeit (f., nur Singular) </w:t>
      </w:r>
      <w:r w:rsidRPr="00047240">
        <w:rPr>
          <w:lang w:val="de-DE"/>
        </w:rPr>
        <w:t>— die Tatsache, dass man aufgrund einer Krankheit in seinem Beruf nicht mehr arbeiten kann</w:t>
      </w:r>
    </w:p>
    <w:p w14:paraId="61386876" w14:textId="77777777" w:rsidR="00047240" w:rsidRPr="00047240" w:rsidRDefault="00047240" w:rsidP="00047240">
      <w:pPr>
        <w:rPr>
          <w:lang w:val="de-DE"/>
        </w:rPr>
      </w:pPr>
      <w:r w:rsidRPr="00047240">
        <w:rPr>
          <w:b/>
          <w:bCs/>
          <w:lang w:val="de-DE"/>
        </w:rPr>
        <w:t>Teufelskreis, -e (m.) </w:t>
      </w:r>
      <w:r w:rsidRPr="00047240">
        <w:rPr>
          <w:lang w:val="de-DE"/>
        </w:rPr>
        <w:t>— eine schlimme Situation, aus der man nicht mehr herauskommt, weil sich bestimmte Probleme gegenseitig verstärken</w:t>
      </w:r>
    </w:p>
    <w:p w14:paraId="4C0C6DEE" w14:textId="77777777" w:rsidR="00047240" w:rsidRPr="00047240" w:rsidRDefault="00047240" w:rsidP="00047240">
      <w:pPr>
        <w:rPr>
          <w:lang w:val="de-DE"/>
        </w:rPr>
      </w:pPr>
    </w:p>
    <w:p w14:paraId="13E20EFE" w14:textId="46B94DE8" w:rsidR="00587316" w:rsidRDefault="00587316">
      <w:pPr>
        <w:widowControl/>
        <w:jc w:val="left"/>
        <w:rPr>
          <w:lang w:val="de-DE"/>
        </w:rPr>
      </w:pPr>
      <w:r>
        <w:rPr>
          <w:lang w:val="de-DE"/>
        </w:rPr>
        <w:br w:type="page"/>
      </w:r>
    </w:p>
    <w:p w14:paraId="577E3708" w14:textId="77777777" w:rsidR="00587316" w:rsidRPr="00EC189D" w:rsidRDefault="00587316" w:rsidP="00587316">
      <w:pPr>
        <w:rPr>
          <w:b/>
          <w:sz w:val="24"/>
          <w:lang w:val="de-DE"/>
        </w:rPr>
      </w:pPr>
      <w:r w:rsidRPr="00EC189D">
        <w:rPr>
          <w:b/>
          <w:sz w:val="24"/>
          <w:lang w:val="de-DE"/>
        </w:rPr>
        <w:lastRenderedPageBreak/>
        <w:t>Alleinerziehende häufig von Armut bedroht</w:t>
      </w:r>
    </w:p>
    <w:p w14:paraId="2ED5004D" w14:textId="77777777" w:rsidR="00587316" w:rsidRDefault="00587316" w:rsidP="00587316">
      <w:pPr>
        <w:rPr>
          <w:lang w:val="de-DE"/>
        </w:rPr>
      </w:pPr>
      <w:r w:rsidRPr="00047240">
        <w:rPr>
          <w:lang w:val="de-DE"/>
        </w:rPr>
        <w:t xml:space="preserve">Die Zahl der Alleinerziehenden in Deutschland steigt, </w:t>
      </w:r>
    </w:p>
    <w:p w14:paraId="14AF9A00" w14:textId="77777777" w:rsidR="00587316" w:rsidRDefault="00587316" w:rsidP="00587316">
      <w:pPr>
        <w:rPr>
          <w:lang w:val="de-DE"/>
        </w:rPr>
      </w:pPr>
      <w:r w:rsidRPr="00047240">
        <w:rPr>
          <w:lang w:val="de-DE"/>
        </w:rPr>
        <w:t xml:space="preserve">die meisten von ihnen sind Frauen. </w:t>
      </w:r>
    </w:p>
    <w:p w14:paraId="1BEB3375" w14:textId="77777777" w:rsidR="00587316" w:rsidRDefault="00587316" w:rsidP="00587316">
      <w:pPr>
        <w:rPr>
          <w:lang w:val="de-DE"/>
        </w:rPr>
      </w:pPr>
      <w:r w:rsidRPr="00047240">
        <w:rPr>
          <w:lang w:val="de-DE"/>
        </w:rPr>
        <w:t xml:space="preserve">Immer häufiger leiden die oft noch jungen Mütter unter Armut und Einsamkeit. </w:t>
      </w:r>
    </w:p>
    <w:p w14:paraId="72749161" w14:textId="11C5CBE4" w:rsidR="00587316" w:rsidRPr="00587316" w:rsidRDefault="00587316" w:rsidP="00587316">
      <w:pPr>
        <w:rPr>
          <w:rFonts w:hint="eastAsia"/>
          <w:lang w:val="de-DE"/>
        </w:rPr>
      </w:pPr>
      <w:r w:rsidRPr="00047240">
        <w:rPr>
          <w:lang w:val="de-DE"/>
        </w:rPr>
        <w:t>Schnell können sie in einen Teufelskreis geraten.</w:t>
      </w:r>
    </w:p>
    <w:p w14:paraId="6C2B9A74" w14:textId="77777777" w:rsidR="00587316" w:rsidRDefault="00587316" w:rsidP="00587316">
      <w:pPr>
        <w:rPr>
          <w:lang w:val="de-DE"/>
        </w:rPr>
      </w:pPr>
      <w:r w:rsidRPr="00047240">
        <w:rPr>
          <w:lang w:val="de-DE"/>
        </w:rPr>
        <w:t xml:space="preserve">Daria Schumann (Name geändert) ist verzweifelt. </w:t>
      </w:r>
    </w:p>
    <w:p w14:paraId="7BF3ED44" w14:textId="77777777" w:rsidR="00587316" w:rsidRDefault="00587316" w:rsidP="00587316">
      <w:pPr>
        <w:rPr>
          <w:lang w:val="de-DE"/>
        </w:rPr>
      </w:pPr>
      <w:r w:rsidRPr="00047240">
        <w:rPr>
          <w:lang w:val="de-DE"/>
        </w:rPr>
        <w:t xml:space="preserve">Seit einem Jahr wohnt sie in Bonn. </w:t>
      </w:r>
    </w:p>
    <w:p w14:paraId="211A2582" w14:textId="77777777" w:rsidR="00587316" w:rsidRDefault="00587316" w:rsidP="00587316">
      <w:pPr>
        <w:rPr>
          <w:lang w:val="de-DE"/>
        </w:rPr>
      </w:pPr>
      <w:r w:rsidRPr="00047240">
        <w:rPr>
          <w:lang w:val="de-DE"/>
        </w:rPr>
        <w:t xml:space="preserve">Ihren Mann hat sie verlassen. </w:t>
      </w:r>
    </w:p>
    <w:p w14:paraId="24E312C7" w14:textId="77777777" w:rsidR="00587316" w:rsidRDefault="00587316" w:rsidP="00587316">
      <w:pPr>
        <w:rPr>
          <w:lang w:val="de-DE"/>
        </w:rPr>
      </w:pPr>
      <w:r w:rsidRPr="00047240">
        <w:rPr>
          <w:lang w:val="de-DE"/>
        </w:rPr>
        <w:t xml:space="preserve">Einen Job hat sie nicht. </w:t>
      </w:r>
    </w:p>
    <w:p w14:paraId="2A30274C" w14:textId="77777777" w:rsidR="00741B33" w:rsidRDefault="00587316" w:rsidP="00587316">
      <w:pPr>
        <w:rPr>
          <w:lang w:val="de-DE"/>
        </w:rPr>
      </w:pPr>
      <w:r w:rsidRPr="00047240">
        <w:rPr>
          <w:lang w:val="de-DE"/>
        </w:rPr>
        <w:t xml:space="preserve">„Wie soll man mit vier Kindern arbeiten?“, </w:t>
      </w:r>
    </w:p>
    <w:p w14:paraId="50D05E3E" w14:textId="77777777" w:rsidR="00741B33" w:rsidRDefault="00587316" w:rsidP="00587316">
      <w:pPr>
        <w:rPr>
          <w:lang w:val="de-DE"/>
        </w:rPr>
      </w:pPr>
      <w:r w:rsidRPr="00047240">
        <w:rPr>
          <w:lang w:val="de-DE"/>
        </w:rPr>
        <w:t xml:space="preserve">fragt die 36-jährige Mutter. </w:t>
      </w:r>
    </w:p>
    <w:p w14:paraId="282CD00F" w14:textId="77777777" w:rsidR="00741B33" w:rsidRDefault="00587316" w:rsidP="00587316">
      <w:pPr>
        <w:rPr>
          <w:lang w:val="de-DE"/>
        </w:rPr>
      </w:pPr>
      <w:r w:rsidRPr="00047240">
        <w:rPr>
          <w:lang w:val="de-DE"/>
        </w:rPr>
        <w:t xml:space="preserve">Auch eine Wohnung hat die Alleinerziehende noch nicht. </w:t>
      </w:r>
    </w:p>
    <w:p w14:paraId="7D5155D4" w14:textId="77777777" w:rsidR="00741B33" w:rsidRDefault="00587316" w:rsidP="00587316">
      <w:pPr>
        <w:rPr>
          <w:lang w:val="de-DE"/>
        </w:rPr>
      </w:pPr>
      <w:r w:rsidRPr="00047240">
        <w:rPr>
          <w:lang w:val="de-DE"/>
        </w:rPr>
        <w:t xml:space="preserve">„Eine Wohnung als Sozialhilfeempfängerin zu finden, ist nicht leicht. </w:t>
      </w:r>
    </w:p>
    <w:p w14:paraId="7A6A4D24" w14:textId="77777777" w:rsidR="00741B33" w:rsidRDefault="00587316" w:rsidP="00587316">
      <w:pPr>
        <w:rPr>
          <w:lang w:val="de-DE"/>
        </w:rPr>
      </w:pPr>
      <w:r w:rsidRPr="00047240">
        <w:rPr>
          <w:lang w:val="de-DE"/>
        </w:rPr>
        <w:t xml:space="preserve">Besonders mit vier Kindern“, erzählt sie. </w:t>
      </w:r>
    </w:p>
    <w:p w14:paraId="2360FD52" w14:textId="354AB664" w:rsidR="00587316" w:rsidRPr="00741B33" w:rsidRDefault="00587316" w:rsidP="00587316">
      <w:pPr>
        <w:rPr>
          <w:rFonts w:hint="eastAsia"/>
          <w:lang w:val="de-DE"/>
        </w:rPr>
      </w:pPr>
      <w:r w:rsidRPr="00047240">
        <w:rPr>
          <w:lang w:val="de-DE"/>
        </w:rPr>
        <w:t>Daria lebt zurzeit im Frauenhaus Bonn.</w:t>
      </w:r>
    </w:p>
    <w:p w14:paraId="0E43F6CB" w14:textId="77777777" w:rsidR="00741B33" w:rsidRDefault="00587316" w:rsidP="00587316">
      <w:pPr>
        <w:rPr>
          <w:lang w:val="de-DE"/>
        </w:rPr>
      </w:pPr>
      <w:r w:rsidRPr="00047240">
        <w:rPr>
          <w:lang w:val="de-DE"/>
        </w:rPr>
        <w:t xml:space="preserve">Die Zahl der Alleinerziehenden in Deutschland steigt: </w:t>
      </w:r>
    </w:p>
    <w:p w14:paraId="4B287BCF" w14:textId="77777777" w:rsidR="00741B33" w:rsidRDefault="00587316" w:rsidP="00587316">
      <w:pPr>
        <w:rPr>
          <w:lang w:val="de-DE"/>
        </w:rPr>
      </w:pPr>
      <w:r w:rsidRPr="00047240">
        <w:rPr>
          <w:lang w:val="de-DE"/>
        </w:rPr>
        <w:t xml:space="preserve">Sie liegt mittlerweile bei mehr als 1,6 Millionen. </w:t>
      </w:r>
    </w:p>
    <w:p w14:paraId="27E964B8" w14:textId="77777777" w:rsidR="00741B33" w:rsidRDefault="00587316" w:rsidP="00587316">
      <w:pPr>
        <w:rPr>
          <w:lang w:val="de-DE"/>
        </w:rPr>
      </w:pPr>
      <w:r w:rsidRPr="00047240">
        <w:rPr>
          <w:lang w:val="de-DE"/>
        </w:rPr>
        <w:t xml:space="preserve">Laut des EU-Statistikamts </w:t>
      </w:r>
      <w:proofErr w:type="spellStart"/>
      <w:r w:rsidRPr="00047240">
        <w:rPr>
          <w:lang w:val="de-DE"/>
        </w:rPr>
        <w:t>Eurostat</w:t>
      </w:r>
      <w:proofErr w:type="spellEnd"/>
      <w:r w:rsidRPr="00047240">
        <w:rPr>
          <w:lang w:val="de-DE"/>
        </w:rPr>
        <w:t xml:space="preserve"> </w:t>
      </w:r>
    </w:p>
    <w:p w14:paraId="390BD598" w14:textId="77777777" w:rsidR="00741B33" w:rsidRDefault="00587316" w:rsidP="00587316">
      <w:pPr>
        <w:rPr>
          <w:lang w:val="de-DE"/>
        </w:rPr>
      </w:pPr>
      <w:r w:rsidRPr="00047240">
        <w:rPr>
          <w:lang w:val="de-DE"/>
        </w:rPr>
        <w:t xml:space="preserve">sind vor allem Alleinstehende von Armut bedroht. </w:t>
      </w:r>
    </w:p>
    <w:p w14:paraId="300AA6CC" w14:textId="77777777" w:rsidR="00741B33" w:rsidRDefault="00587316" w:rsidP="00587316">
      <w:pPr>
        <w:rPr>
          <w:lang w:val="de-DE"/>
        </w:rPr>
      </w:pPr>
      <w:r w:rsidRPr="00047240">
        <w:rPr>
          <w:lang w:val="de-DE"/>
        </w:rPr>
        <w:t xml:space="preserve">Dazu zählt nach EU-Definition jemand, </w:t>
      </w:r>
    </w:p>
    <w:p w14:paraId="5AA0F280" w14:textId="77777777" w:rsidR="00741B33" w:rsidRDefault="00587316" w:rsidP="00587316">
      <w:pPr>
        <w:rPr>
          <w:lang w:val="de-DE"/>
        </w:rPr>
      </w:pPr>
      <w:r w:rsidRPr="00047240">
        <w:rPr>
          <w:lang w:val="de-DE"/>
        </w:rPr>
        <w:t xml:space="preserve">der weniger als 60 Prozent des mittleren Einkommens verdient, </w:t>
      </w:r>
    </w:p>
    <w:p w14:paraId="418CF2EA" w14:textId="77777777" w:rsidR="00741B33" w:rsidRDefault="00587316" w:rsidP="00587316">
      <w:pPr>
        <w:rPr>
          <w:lang w:val="de-DE"/>
        </w:rPr>
      </w:pPr>
      <w:r w:rsidRPr="00047240">
        <w:rPr>
          <w:lang w:val="de-DE"/>
        </w:rPr>
        <w:t xml:space="preserve">zurzeit etwa 1050 Euro pro Monat für einen Singlehaushalt. </w:t>
      </w:r>
    </w:p>
    <w:p w14:paraId="2B1E6C18" w14:textId="77777777" w:rsidR="00741B33" w:rsidRDefault="00587316" w:rsidP="00587316">
      <w:pPr>
        <w:rPr>
          <w:lang w:val="de-DE"/>
        </w:rPr>
      </w:pPr>
      <w:r w:rsidRPr="00047240">
        <w:rPr>
          <w:lang w:val="de-DE"/>
        </w:rPr>
        <w:t xml:space="preserve">Während 2006 nur etwas mehr als jeder fünfte Alleinstehende betroffen war, </w:t>
      </w:r>
    </w:p>
    <w:p w14:paraId="50AAEDB7" w14:textId="43565043" w:rsidR="00587316" w:rsidRPr="00047240" w:rsidRDefault="00587316" w:rsidP="00587316">
      <w:pPr>
        <w:rPr>
          <w:rFonts w:hint="eastAsia"/>
          <w:lang w:val="de-DE"/>
        </w:rPr>
      </w:pPr>
      <w:r w:rsidRPr="00047240">
        <w:rPr>
          <w:lang w:val="de-DE"/>
        </w:rPr>
        <w:t>war es 2016 schon jeder dritte.</w:t>
      </w:r>
    </w:p>
    <w:p w14:paraId="6151F8AC" w14:textId="77777777" w:rsidR="00741B33" w:rsidRDefault="00587316" w:rsidP="00587316">
      <w:pPr>
        <w:rPr>
          <w:lang w:val="de-DE"/>
        </w:rPr>
      </w:pPr>
      <w:r w:rsidRPr="00047240">
        <w:rPr>
          <w:lang w:val="de-DE"/>
        </w:rPr>
        <w:t xml:space="preserve">Dass besonders Alleinerziehende von Armut bedroht sind, hat mehrere Gründe. </w:t>
      </w:r>
    </w:p>
    <w:p w14:paraId="2D460C6F" w14:textId="77777777" w:rsidR="00741B33" w:rsidRDefault="00587316" w:rsidP="00587316">
      <w:pPr>
        <w:rPr>
          <w:lang w:val="de-DE"/>
        </w:rPr>
      </w:pPr>
      <w:r w:rsidRPr="00047240">
        <w:rPr>
          <w:lang w:val="de-DE"/>
        </w:rPr>
        <w:t xml:space="preserve">Manchmal können sie wie Daria Schumann wegen ihrer Kinder gar nicht arbeiten. </w:t>
      </w:r>
    </w:p>
    <w:p w14:paraId="07EDA465" w14:textId="77777777" w:rsidR="00741B33" w:rsidRDefault="00587316" w:rsidP="00587316">
      <w:pPr>
        <w:rPr>
          <w:lang w:val="de-DE"/>
        </w:rPr>
      </w:pPr>
      <w:r w:rsidRPr="00047240">
        <w:rPr>
          <w:lang w:val="de-DE"/>
        </w:rPr>
        <w:t xml:space="preserve">Oder aber sie haben nur ein Einkommen, </w:t>
      </w:r>
    </w:p>
    <w:p w14:paraId="1FFF29E1" w14:textId="77777777" w:rsidR="00741B33" w:rsidRDefault="00587316" w:rsidP="00587316">
      <w:pPr>
        <w:rPr>
          <w:lang w:val="de-DE"/>
        </w:rPr>
      </w:pPr>
      <w:r w:rsidRPr="00047240">
        <w:rPr>
          <w:lang w:val="de-DE"/>
        </w:rPr>
        <w:t xml:space="preserve">mit dem sie mehrere Personen versorgen müssen. </w:t>
      </w:r>
    </w:p>
    <w:p w14:paraId="77AC516C" w14:textId="77777777" w:rsidR="00741B33" w:rsidRDefault="00587316" w:rsidP="00587316">
      <w:pPr>
        <w:rPr>
          <w:lang w:val="de-DE"/>
        </w:rPr>
      </w:pPr>
      <w:r w:rsidRPr="00047240">
        <w:rPr>
          <w:lang w:val="de-DE"/>
        </w:rPr>
        <w:t xml:space="preserve">Es gibt keinen Partner, der in Notsituationen helfen kann. </w:t>
      </w:r>
    </w:p>
    <w:p w14:paraId="4E70D145" w14:textId="67C73B0D" w:rsidR="00587316" w:rsidRPr="00741B33" w:rsidRDefault="00587316" w:rsidP="00587316">
      <w:pPr>
        <w:rPr>
          <w:rFonts w:hint="eastAsia"/>
          <w:lang w:val="de-DE"/>
        </w:rPr>
      </w:pPr>
      <w:r w:rsidRPr="00047240">
        <w:rPr>
          <w:lang w:val="de-DE"/>
        </w:rPr>
        <w:t>Außerdem haben viele junge Alleinerziehende keine abgeschlossene Ausbildung.</w:t>
      </w:r>
    </w:p>
    <w:p w14:paraId="6131570F" w14:textId="77777777" w:rsidR="00741B33" w:rsidRDefault="00587316" w:rsidP="00587316">
      <w:pPr>
        <w:rPr>
          <w:lang w:val="de-DE"/>
        </w:rPr>
      </w:pPr>
      <w:r w:rsidRPr="00047240">
        <w:rPr>
          <w:lang w:val="de-DE"/>
        </w:rPr>
        <w:t xml:space="preserve">Für arme Menschen ist es schwierig, am gesellschaftlichen Leben teilzuhaben. </w:t>
      </w:r>
    </w:p>
    <w:p w14:paraId="55D76ECF" w14:textId="77777777" w:rsidR="00741B33" w:rsidRDefault="00587316" w:rsidP="00587316">
      <w:pPr>
        <w:rPr>
          <w:lang w:val="de-DE"/>
        </w:rPr>
      </w:pPr>
      <w:r w:rsidRPr="00047240">
        <w:rPr>
          <w:lang w:val="de-DE"/>
        </w:rPr>
        <w:t xml:space="preserve">„Mal ins Kino oder Theater zu gehen, </w:t>
      </w:r>
    </w:p>
    <w:p w14:paraId="03119FB0" w14:textId="77777777" w:rsidR="00741B33" w:rsidRDefault="00587316" w:rsidP="00587316">
      <w:pPr>
        <w:rPr>
          <w:lang w:val="de-DE"/>
        </w:rPr>
      </w:pPr>
      <w:r w:rsidRPr="00047240">
        <w:rPr>
          <w:lang w:val="de-DE"/>
        </w:rPr>
        <w:t xml:space="preserve">sich mit Freunden zu treffen, sich in den Biergarten zu setzen, </w:t>
      </w:r>
    </w:p>
    <w:p w14:paraId="4E9651FF" w14:textId="77777777" w:rsidR="00741B33" w:rsidRDefault="00587316" w:rsidP="00587316">
      <w:pPr>
        <w:rPr>
          <w:lang w:val="de-DE"/>
        </w:rPr>
      </w:pPr>
      <w:r w:rsidRPr="00047240">
        <w:rPr>
          <w:lang w:val="de-DE"/>
        </w:rPr>
        <w:lastRenderedPageBreak/>
        <w:t xml:space="preserve">das ist für Arme nicht möglich“, </w:t>
      </w:r>
    </w:p>
    <w:p w14:paraId="2DF2A217" w14:textId="77777777" w:rsidR="00741B33" w:rsidRDefault="00587316" w:rsidP="00587316">
      <w:pPr>
        <w:rPr>
          <w:lang w:val="de-DE"/>
        </w:rPr>
      </w:pPr>
      <w:r w:rsidRPr="00047240">
        <w:rPr>
          <w:lang w:val="de-DE"/>
        </w:rPr>
        <w:t xml:space="preserve">sagt der Politikwissenschaftler Christoph </w:t>
      </w:r>
      <w:proofErr w:type="spellStart"/>
      <w:r w:rsidRPr="00047240">
        <w:rPr>
          <w:lang w:val="de-DE"/>
        </w:rPr>
        <w:t>Butterwegge</w:t>
      </w:r>
      <w:proofErr w:type="spellEnd"/>
      <w:r w:rsidRPr="00047240">
        <w:rPr>
          <w:lang w:val="de-DE"/>
        </w:rPr>
        <w:t xml:space="preserve">. </w:t>
      </w:r>
    </w:p>
    <w:p w14:paraId="6A021045" w14:textId="77777777" w:rsidR="00741B33" w:rsidRDefault="00587316" w:rsidP="00587316">
      <w:pPr>
        <w:rPr>
          <w:lang w:val="de-DE"/>
        </w:rPr>
      </w:pPr>
      <w:r w:rsidRPr="00047240">
        <w:rPr>
          <w:lang w:val="de-DE"/>
        </w:rPr>
        <w:t xml:space="preserve">Dadurch wird man auf Dauer sozial isoliert. </w:t>
      </w:r>
    </w:p>
    <w:p w14:paraId="1A3DDB80" w14:textId="77777777" w:rsidR="00741B33" w:rsidRDefault="00587316" w:rsidP="00587316">
      <w:pPr>
        <w:rPr>
          <w:lang w:val="de-DE"/>
        </w:rPr>
      </w:pPr>
      <w:r w:rsidRPr="00047240">
        <w:rPr>
          <w:lang w:val="de-DE"/>
        </w:rPr>
        <w:t xml:space="preserve">Die Menschen fühlen sich einsam. </w:t>
      </w:r>
    </w:p>
    <w:p w14:paraId="5DF0DB86" w14:textId="77777777" w:rsidR="00741B33" w:rsidRDefault="00587316" w:rsidP="00587316">
      <w:pPr>
        <w:rPr>
          <w:lang w:val="de-DE"/>
        </w:rPr>
      </w:pPr>
      <w:r w:rsidRPr="00047240">
        <w:rPr>
          <w:lang w:val="de-DE"/>
        </w:rPr>
        <w:t xml:space="preserve">Und durch Einsamkeit können psychische und physische Krankheiten entstehen, </w:t>
      </w:r>
    </w:p>
    <w:p w14:paraId="51C8EDE7" w14:textId="77777777" w:rsidR="00741B33" w:rsidRDefault="00587316" w:rsidP="00587316">
      <w:pPr>
        <w:rPr>
          <w:lang w:val="de-DE"/>
        </w:rPr>
      </w:pPr>
      <w:r w:rsidRPr="00047240">
        <w:rPr>
          <w:lang w:val="de-DE"/>
        </w:rPr>
        <w:t xml:space="preserve">die zu Berufsunfähigkeit und Einkommensverlust führen können. </w:t>
      </w:r>
    </w:p>
    <w:p w14:paraId="6834AF7E" w14:textId="77777777" w:rsidR="00741B33" w:rsidRDefault="00587316" w:rsidP="00587316">
      <w:pPr>
        <w:rPr>
          <w:lang w:val="de-DE"/>
        </w:rPr>
      </w:pPr>
      <w:r w:rsidRPr="00047240">
        <w:rPr>
          <w:lang w:val="de-DE"/>
        </w:rPr>
        <w:t xml:space="preserve">Wer arm ist, wird einsam, wer einsam ist, wird arm </w:t>
      </w:r>
    </w:p>
    <w:p w14:paraId="59191F1A" w14:textId="483D5342" w:rsidR="00587316" w:rsidRDefault="00587316" w:rsidP="00587316">
      <w:pPr>
        <w:rPr>
          <w:lang w:val="de-DE"/>
        </w:rPr>
      </w:pPr>
      <w:r w:rsidRPr="00047240">
        <w:rPr>
          <w:lang w:val="de-DE"/>
        </w:rPr>
        <w:t>– ein Teufelskreis, aus dem man nur schwer wieder herauskommt.</w:t>
      </w:r>
    </w:p>
    <w:p w14:paraId="4DEEA6B4" w14:textId="77777777" w:rsidR="00047240" w:rsidRPr="00587316" w:rsidRDefault="00047240" w:rsidP="00047240">
      <w:pPr>
        <w:rPr>
          <w:lang w:val="de-DE"/>
        </w:rPr>
      </w:pPr>
    </w:p>
    <w:sectPr w:rsidR="00047240" w:rsidRPr="00587316" w:rsidSect="008B3F55">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49"/>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240"/>
    <w:rsid w:val="0002265A"/>
    <w:rsid w:val="00047240"/>
    <w:rsid w:val="000B553E"/>
    <w:rsid w:val="00416B29"/>
    <w:rsid w:val="00587316"/>
    <w:rsid w:val="00734C97"/>
    <w:rsid w:val="00741B33"/>
    <w:rsid w:val="008B3F55"/>
    <w:rsid w:val="00EC18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02E330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0B553E"/>
    <w:pPr>
      <w:widowControl w:val="0"/>
      <w:jc w:val="both"/>
    </w:pPr>
    <w:rPr>
      <w:kern w:val="2"/>
      <w:sz w:val="21"/>
      <w:szCs w:val="22"/>
    </w:rPr>
  </w:style>
  <w:style w:type="paragraph" w:styleId="1">
    <w:name w:val="heading 1"/>
    <w:basedOn w:val="a"/>
    <w:next w:val="a"/>
    <w:link w:val="10"/>
    <w:autoRedefine/>
    <w:uiPriority w:val="9"/>
    <w:qFormat/>
    <w:rsid w:val="000B553E"/>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0B553E"/>
    <w:pPr>
      <w:keepNext/>
      <w:spacing w:afterLines="50" w:after="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0B553E"/>
    <w:pPr>
      <w:keepNext/>
      <w:ind w:leftChars="100" w:left="100"/>
      <w:outlineLvl w:val="2"/>
    </w:pPr>
    <w:rPr>
      <w:rFonts w:ascii="Arial" w:eastAsia="AR P丸ゴシック体E" w:hAnsi="Arial" w:cstheme="majorBidi"/>
      <w:color w:val="00B050"/>
    </w:rPr>
  </w:style>
  <w:style w:type="paragraph" w:styleId="4">
    <w:name w:val="heading 4"/>
    <w:basedOn w:val="a"/>
    <w:next w:val="a0"/>
    <w:link w:val="40"/>
    <w:autoRedefine/>
    <w:uiPriority w:val="9"/>
    <w:semiHidden/>
    <w:unhideWhenUsed/>
    <w:qFormat/>
    <w:rsid w:val="000B553E"/>
    <w:pPr>
      <w:keepNext/>
      <w:ind w:leftChars="250" w:left="250"/>
      <w:outlineLvl w:val="3"/>
    </w:pPr>
    <w:rPr>
      <w:rFonts w:eastAsia="ＭＳ Ｐゴシック"/>
      <w:b/>
      <w:bCs/>
      <w:color w:val="538135" w:themeColor="accent6" w:themeShade="BF"/>
    </w:rPr>
  </w:style>
  <w:style w:type="paragraph" w:styleId="5">
    <w:name w:val="heading 5"/>
    <w:basedOn w:val="a"/>
    <w:next w:val="a"/>
    <w:link w:val="50"/>
    <w:uiPriority w:val="9"/>
    <w:semiHidden/>
    <w:unhideWhenUsed/>
    <w:qFormat/>
    <w:rsid w:val="000B553E"/>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0B553E"/>
    <w:pPr>
      <w:keepNext/>
      <w:ind w:leftChars="800" w:left="800"/>
      <w:outlineLvl w:val="5"/>
    </w:pPr>
    <w:rPr>
      <w:b/>
      <w:bCs/>
    </w:rPr>
  </w:style>
  <w:style w:type="paragraph" w:styleId="7">
    <w:name w:val="heading 7"/>
    <w:basedOn w:val="a"/>
    <w:next w:val="a"/>
    <w:link w:val="70"/>
    <w:uiPriority w:val="9"/>
    <w:semiHidden/>
    <w:unhideWhenUsed/>
    <w:qFormat/>
    <w:rsid w:val="000B553E"/>
    <w:pPr>
      <w:keepNext/>
      <w:ind w:leftChars="800" w:left="800"/>
      <w:outlineLvl w:val="6"/>
    </w:pPr>
  </w:style>
  <w:style w:type="paragraph" w:styleId="8">
    <w:name w:val="heading 8"/>
    <w:basedOn w:val="a"/>
    <w:next w:val="a"/>
    <w:link w:val="80"/>
    <w:uiPriority w:val="9"/>
    <w:semiHidden/>
    <w:unhideWhenUsed/>
    <w:qFormat/>
    <w:rsid w:val="000B553E"/>
    <w:pPr>
      <w:keepNext/>
      <w:ind w:leftChars="1200" w:left="1200"/>
      <w:outlineLvl w:val="7"/>
    </w:pPr>
  </w:style>
  <w:style w:type="paragraph" w:styleId="9">
    <w:name w:val="heading 9"/>
    <w:basedOn w:val="a"/>
    <w:next w:val="a"/>
    <w:link w:val="90"/>
    <w:uiPriority w:val="9"/>
    <w:semiHidden/>
    <w:unhideWhenUsed/>
    <w:qFormat/>
    <w:rsid w:val="000B553E"/>
    <w:pPr>
      <w:keepNext/>
      <w:ind w:leftChars="1200" w:left="1200"/>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0B553E"/>
    <w:rPr>
      <w:rFonts w:ascii="Arial" w:eastAsia="AR P丸ゴシック体E" w:hAnsi="Arial" w:cstheme="majorBidi"/>
      <w:kern w:val="2"/>
      <w:sz w:val="28"/>
      <w:szCs w:val="24"/>
    </w:rPr>
  </w:style>
  <w:style w:type="character" w:customStyle="1" w:styleId="20">
    <w:name w:val="見出し 2 (文字)"/>
    <w:link w:val="2"/>
    <w:uiPriority w:val="9"/>
    <w:rsid w:val="000B553E"/>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0B553E"/>
    <w:rPr>
      <w:rFonts w:ascii="Arial" w:eastAsia="AR P丸ゴシック体E" w:hAnsi="Arial" w:cstheme="majorBidi"/>
      <w:color w:val="00B050"/>
      <w:kern w:val="2"/>
      <w:sz w:val="21"/>
      <w:szCs w:val="22"/>
    </w:rPr>
  </w:style>
  <w:style w:type="character" w:customStyle="1" w:styleId="40">
    <w:name w:val="見出し 4 (文字)"/>
    <w:link w:val="4"/>
    <w:uiPriority w:val="9"/>
    <w:semiHidden/>
    <w:rsid w:val="000B553E"/>
    <w:rPr>
      <w:rFonts w:eastAsia="ＭＳ Ｐゴシック"/>
      <w:b/>
      <w:bCs/>
      <w:color w:val="538135" w:themeColor="accent6" w:themeShade="BF"/>
      <w:kern w:val="2"/>
      <w:sz w:val="21"/>
      <w:szCs w:val="22"/>
    </w:rPr>
  </w:style>
  <w:style w:type="paragraph" w:styleId="a0">
    <w:name w:val="Normal Indent"/>
    <w:basedOn w:val="a"/>
    <w:uiPriority w:val="99"/>
    <w:semiHidden/>
    <w:unhideWhenUsed/>
    <w:rsid w:val="000B553E"/>
    <w:pPr>
      <w:ind w:leftChars="400" w:left="960"/>
    </w:pPr>
  </w:style>
  <w:style w:type="character" w:customStyle="1" w:styleId="50">
    <w:name w:val="見出し 5 (文字)"/>
    <w:link w:val="5"/>
    <w:uiPriority w:val="9"/>
    <w:semiHidden/>
    <w:rsid w:val="000B553E"/>
    <w:rPr>
      <w:rFonts w:asciiTheme="majorHAnsi" w:eastAsiaTheme="majorEastAsia" w:hAnsiTheme="majorHAnsi" w:cstheme="majorBidi"/>
      <w:kern w:val="2"/>
      <w:sz w:val="21"/>
      <w:szCs w:val="22"/>
    </w:rPr>
  </w:style>
  <w:style w:type="character" w:customStyle="1" w:styleId="60">
    <w:name w:val="見出し 6 (文字)"/>
    <w:link w:val="6"/>
    <w:uiPriority w:val="9"/>
    <w:semiHidden/>
    <w:rsid w:val="000B553E"/>
    <w:rPr>
      <w:b/>
      <w:bCs/>
      <w:kern w:val="2"/>
      <w:sz w:val="21"/>
      <w:szCs w:val="22"/>
    </w:rPr>
  </w:style>
  <w:style w:type="character" w:customStyle="1" w:styleId="70">
    <w:name w:val="見出し 7 (文字)"/>
    <w:link w:val="7"/>
    <w:uiPriority w:val="9"/>
    <w:semiHidden/>
    <w:rsid w:val="000B553E"/>
    <w:rPr>
      <w:kern w:val="2"/>
      <w:sz w:val="21"/>
      <w:szCs w:val="22"/>
    </w:rPr>
  </w:style>
  <w:style w:type="character" w:customStyle="1" w:styleId="80">
    <w:name w:val="見出し 8 (文字)"/>
    <w:link w:val="8"/>
    <w:uiPriority w:val="9"/>
    <w:semiHidden/>
    <w:rsid w:val="000B553E"/>
    <w:rPr>
      <w:kern w:val="2"/>
      <w:sz w:val="21"/>
      <w:szCs w:val="22"/>
    </w:rPr>
  </w:style>
  <w:style w:type="character" w:customStyle="1" w:styleId="90">
    <w:name w:val="見出し 9 (文字)"/>
    <w:link w:val="9"/>
    <w:uiPriority w:val="9"/>
    <w:semiHidden/>
    <w:rsid w:val="000B553E"/>
    <w:rPr>
      <w:kern w:val="2"/>
      <w:sz w:val="21"/>
      <w:szCs w:val="22"/>
    </w:rPr>
  </w:style>
  <w:style w:type="paragraph" w:styleId="a4">
    <w:name w:val="caption"/>
    <w:basedOn w:val="a"/>
    <w:next w:val="a"/>
    <w:uiPriority w:val="35"/>
    <w:semiHidden/>
    <w:unhideWhenUsed/>
    <w:qFormat/>
    <w:rsid w:val="000B553E"/>
    <w:rPr>
      <w:b/>
      <w:bCs/>
      <w:szCs w:val="21"/>
    </w:rPr>
  </w:style>
  <w:style w:type="paragraph" w:styleId="a5">
    <w:name w:val="Title"/>
    <w:basedOn w:val="a"/>
    <w:next w:val="a"/>
    <w:link w:val="a6"/>
    <w:autoRedefine/>
    <w:qFormat/>
    <w:rsid w:val="000B553E"/>
    <w:pPr>
      <w:spacing w:before="240" w:after="120"/>
      <w:jc w:val="center"/>
      <w:outlineLvl w:val="0"/>
    </w:pPr>
    <w:rPr>
      <w:rFonts w:ascii="Georgia" w:eastAsia="AR P丸ゴシック体M" w:hAnsi="Georgia" w:cstheme="majorBidi"/>
      <w:sz w:val="32"/>
      <w:szCs w:val="32"/>
    </w:rPr>
  </w:style>
  <w:style w:type="character" w:customStyle="1" w:styleId="a6">
    <w:name w:val="表題 (文字)"/>
    <w:basedOn w:val="a1"/>
    <w:link w:val="a5"/>
    <w:rsid w:val="000B553E"/>
    <w:rPr>
      <w:rFonts w:ascii="Georgia" w:eastAsia="AR P丸ゴシック体M" w:hAnsi="Georgia" w:cstheme="majorBidi"/>
      <w:kern w:val="2"/>
      <w:sz w:val="32"/>
      <w:szCs w:val="32"/>
    </w:rPr>
  </w:style>
  <w:style w:type="paragraph" w:styleId="a7">
    <w:name w:val="Subtitle"/>
    <w:basedOn w:val="a"/>
    <w:next w:val="a"/>
    <w:link w:val="a8"/>
    <w:uiPriority w:val="11"/>
    <w:qFormat/>
    <w:rsid w:val="000B553E"/>
    <w:pPr>
      <w:jc w:val="center"/>
      <w:outlineLvl w:val="1"/>
    </w:pPr>
    <w:rPr>
      <w:rFonts w:asciiTheme="majorHAnsi" w:eastAsia="ＭＳ ゴシック" w:hAnsiTheme="majorHAnsi" w:cstheme="majorBidi"/>
      <w:sz w:val="24"/>
      <w:szCs w:val="24"/>
    </w:rPr>
  </w:style>
  <w:style w:type="character" w:customStyle="1" w:styleId="a8">
    <w:name w:val="副題 (文字)"/>
    <w:link w:val="a7"/>
    <w:uiPriority w:val="11"/>
    <w:rsid w:val="000B553E"/>
    <w:rPr>
      <w:rFonts w:asciiTheme="majorHAnsi" w:eastAsia="ＭＳ ゴシック" w:hAnsiTheme="majorHAnsi" w:cstheme="majorBidi"/>
      <w:kern w:val="2"/>
      <w:sz w:val="24"/>
      <w:szCs w:val="24"/>
    </w:rPr>
  </w:style>
  <w:style w:type="character" w:styleId="a9">
    <w:name w:val="Strong"/>
    <w:basedOn w:val="a1"/>
    <w:uiPriority w:val="22"/>
    <w:qFormat/>
    <w:rsid w:val="000B553E"/>
    <w:rPr>
      <w:b/>
      <w:bCs/>
    </w:rPr>
  </w:style>
  <w:style w:type="character" w:styleId="aa">
    <w:name w:val="Emphasis"/>
    <w:uiPriority w:val="20"/>
    <w:qFormat/>
    <w:rsid w:val="000B553E"/>
    <w:rPr>
      <w:i/>
      <w:iCs/>
    </w:rPr>
  </w:style>
  <w:style w:type="paragraph" w:styleId="ab">
    <w:name w:val="No Spacing"/>
    <w:basedOn w:val="a"/>
    <w:uiPriority w:val="1"/>
    <w:qFormat/>
    <w:rsid w:val="000B553E"/>
  </w:style>
  <w:style w:type="paragraph" w:styleId="ac">
    <w:name w:val="List Paragraph"/>
    <w:basedOn w:val="a"/>
    <w:uiPriority w:val="34"/>
    <w:qFormat/>
    <w:rsid w:val="000B553E"/>
    <w:pPr>
      <w:ind w:leftChars="400" w:left="840"/>
    </w:pPr>
  </w:style>
  <w:style w:type="paragraph" w:styleId="ad">
    <w:name w:val="Quote"/>
    <w:basedOn w:val="a"/>
    <w:next w:val="a"/>
    <w:link w:val="ae"/>
    <w:uiPriority w:val="29"/>
    <w:qFormat/>
    <w:rsid w:val="000B553E"/>
    <w:rPr>
      <w:i/>
      <w:iCs/>
      <w:color w:val="000000" w:themeColor="text1"/>
    </w:rPr>
  </w:style>
  <w:style w:type="character" w:customStyle="1" w:styleId="ae">
    <w:name w:val="引用文 (文字)"/>
    <w:link w:val="ad"/>
    <w:uiPriority w:val="29"/>
    <w:rsid w:val="000B553E"/>
    <w:rPr>
      <w:i/>
      <w:iCs/>
      <w:color w:val="000000" w:themeColor="text1"/>
      <w:kern w:val="2"/>
      <w:sz w:val="21"/>
      <w:szCs w:val="22"/>
    </w:rPr>
  </w:style>
  <w:style w:type="paragraph" w:styleId="21">
    <w:name w:val="Intense Quote"/>
    <w:basedOn w:val="a"/>
    <w:next w:val="a"/>
    <w:link w:val="22"/>
    <w:uiPriority w:val="30"/>
    <w:qFormat/>
    <w:rsid w:val="000B553E"/>
    <w:pPr>
      <w:pBdr>
        <w:bottom w:val="single" w:sz="4" w:space="4" w:color="4472C4" w:themeColor="accent1"/>
      </w:pBdr>
      <w:spacing w:before="200" w:after="280"/>
      <w:ind w:left="936" w:right="936"/>
    </w:pPr>
    <w:rPr>
      <w:b/>
      <w:bCs/>
      <w:i/>
      <w:iCs/>
      <w:color w:val="4472C4" w:themeColor="accent1"/>
    </w:rPr>
  </w:style>
  <w:style w:type="character" w:customStyle="1" w:styleId="22">
    <w:name w:val="引用文 2 (文字)"/>
    <w:link w:val="21"/>
    <w:uiPriority w:val="30"/>
    <w:rsid w:val="000B553E"/>
    <w:rPr>
      <w:b/>
      <w:bCs/>
      <w:i/>
      <w:iCs/>
      <w:color w:val="4472C4" w:themeColor="accent1"/>
      <w:kern w:val="2"/>
      <w:sz w:val="21"/>
      <w:szCs w:val="22"/>
    </w:rPr>
  </w:style>
  <w:style w:type="character" w:styleId="af">
    <w:name w:val="Subtle Emphasis"/>
    <w:uiPriority w:val="19"/>
    <w:qFormat/>
    <w:rsid w:val="000B553E"/>
    <w:rPr>
      <w:i/>
      <w:iCs/>
      <w:color w:val="808080" w:themeColor="text1" w:themeTint="7F"/>
    </w:rPr>
  </w:style>
  <w:style w:type="character" w:styleId="23">
    <w:name w:val="Intense Emphasis"/>
    <w:uiPriority w:val="21"/>
    <w:qFormat/>
    <w:rsid w:val="000B553E"/>
    <w:rPr>
      <w:b/>
      <w:bCs/>
      <w:i/>
      <w:iCs/>
      <w:color w:val="4472C4" w:themeColor="accent1"/>
    </w:rPr>
  </w:style>
  <w:style w:type="character" w:styleId="af0">
    <w:name w:val="Subtle Reference"/>
    <w:uiPriority w:val="31"/>
    <w:qFormat/>
    <w:rsid w:val="000B553E"/>
    <w:rPr>
      <w:smallCaps/>
      <w:color w:val="ED7D31" w:themeColor="accent2"/>
      <w:u w:val="single"/>
    </w:rPr>
  </w:style>
  <w:style w:type="character" w:styleId="24">
    <w:name w:val="Intense Reference"/>
    <w:uiPriority w:val="32"/>
    <w:qFormat/>
    <w:rsid w:val="000B553E"/>
    <w:rPr>
      <w:b/>
      <w:bCs/>
      <w:smallCaps/>
      <w:color w:val="ED7D31" w:themeColor="accent2"/>
      <w:spacing w:val="5"/>
      <w:u w:val="single"/>
    </w:rPr>
  </w:style>
  <w:style w:type="character" w:styleId="af1">
    <w:name w:val="Book Title"/>
    <w:uiPriority w:val="33"/>
    <w:qFormat/>
    <w:rsid w:val="000B553E"/>
    <w:rPr>
      <w:b/>
      <w:bCs/>
      <w:smallCaps/>
      <w:spacing w:val="5"/>
    </w:rPr>
  </w:style>
  <w:style w:type="paragraph" w:styleId="af2">
    <w:name w:val="TOC Heading"/>
    <w:basedOn w:val="1"/>
    <w:next w:val="a"/>
    <w:uiPriority w:val="39"/>
    <w:qFormat/>
    <w:rsid w:val="000B553E"/>
    <w:pPr>
      <w:keepLines/>
      <w:widowControl/>
      <w:spacing w:before="480" w:line="276" w:lineRule="auto"/>
      <w:jc w:val="left"/>
      <w:outlineLvl w:val="9"/>
    </w:pPr>
    <w:rPr>
      <w:b/>
      <w:bCs/>
      <w:color w:val="365F91"/>
      <w:kern w:val="0"/>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7954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877</Words>
  <Characters>4999</Characters>
  <Application>Microsoft Office Word</Application>
  <DocSecurity>0</DocSecurity>
  <Lines>41</Lines>
  <Paragraphs>11</Paragraphs>
  <ScaleCrop>false</ScaleCrop>
  <HeadingPairs>
    <vt:vector size="4" baseType="variant">
      <vt:variant>
        <vt:lpstr>タイトル</vt:lpstr>
      </vt:variant>
      <vt:variant>
        <vt:i4>1</vt:i4>
      </vt:variant>
      <vt:variant>
        <vt:lpstr>Headings</vt:lpstr>
      </vt:variant>
      <vt:variant>
        <vt:i4>2</vt:i4>
      </vt:variant>
    </vt:vector>
  </HeadingPairs>
  <TitlesOfParts>
    <vt:vector size="3" baseType="lpstr">
      <vt:lpstr/>
      <vt:lpstr>Alleinerziehende häufig von Armut bedroht</vt:lpstr>
      <vt:lpstr>    Glossar</vt:lpstr>
    </vt:vector>
  </TitlesOfParts>
  <Company/>
  <LinksUpToDate>false</LinksUpToDate>
  <CharactersWithSpaces>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別所良美</dc:creator>
  <cp:keywords/>
  <dc:description/>
  <cp:lastModifiedBy>別所良美</cp:lastModifiedBy>
  <cp:revision>2</cp:revision>
  <cp:lastPrinted>2018-11-24T07:16:00Z</cp:lastPrinted>
  <dcterms:created xsi:type="dcterms:W3CDTF">2018-11-24T08:05:00Z</dcterms:created>
  <dcterms:modified xsi:type="dcterms:W3CDTF">2018-11-24T08:05:00Z</dcterms:modified>
</cp:coreProperties>
</file>